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4B7" w:rsidRDefault="00E43D2F">
      <w:pPr>
        <w:spacing w:before="1" w:line="345" w:lineRule="auto"/>
        <w:ind w:left="976" w:right="953"/>
        <w:jc w:val="center"/>
        <w:rPr>
          <w:b/>
          <w:sz w:val="36"/>
        </w:rPr>
      </w:pPr>
      <w:r>
        <w:rPr>
          <w:b/>
          <w:sz w:val="36"/>
        </w:rPr>
        <w:t>Adapted for Off-Campus Residential Living Groups: Infectious Disease Response for COVID-19</w:t>
      </w:r>
    </w:p>
    <w:p w:rsidR="00DD44B7" w:rsidRDefault="00DD44B7">
      <w:pPr>
        <w:pStyle w:val="BodyText"/>
        <w:spacing w:before="12"/>
        <w:ind w:left="0" w:firstLine="0"/>
        <w:rPr>
          <w:b/>
          <w:sz w:val="36"/>
        </w:rPr>
      </w:pPr>
    </w:p>
    <w:p w:rsidR="00DD44B7" w:rsidRDefault="00E43D2F">
      <w:pPr>
        <w:spacing w:line="259" w:lineRule="auto"/>
        <w:ind w:left="100" w:right="445"/>
      </w:pPr>
      <w:r>
        <w:rPr>
          <w:b/>
        </w:rPr>
        <w:t xml:space="preserve">If a resident believes they have been exposed but show </w:t>
      </w:r>
      <w:r>
        <w:rPr>
          <w:b/>
          <w:u w:val="single"/>
        </w:rPr>
        <w:t>no symptoms</w:t>
      </w:r>
      <w:r>
        <w:t xml:space="preserve">, they should contact the University Health Center </w:t>
      </w:r>
      <w:r>
        <w:t>at 541-346</w:t>
      </w:r>
      <w:r>
        <w:t>-2770</w:t>
      </w:r>
      <w:r>
        <w:t>, and self-isolate and monitor their wellness for 14 days.</w:t>
      </w:r>
    </w:p>
    <w:p w:rsidR="00DD44B7" w:rsidRDefault="00DD44B7">
      <w:pPr>
        <w:pStyle w:val="BodyText"/>
        <w:spacing w:before="10"/>
        <w:ind w:left="0" w:firstLine="0"/>
      </w:pPr>
    </w:p>
    <w:p w:rsidR="00DD44B7" w:rsidRDefault="00E43D2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11"/>
      </w:pPr>
      <w:hyperlink r:id="rId5">
        <w:r>
          <w:rPr>
            <w:color w:val="0462C1"/>
            <w:u w:val="single" w:color="0462C1"/>
          </w:rPr>
          <w:t>Social distancing</w:t>
        </w:r>
        <w:r>
          <w:rPr>
            <w:color w:val="0462C1"/>
          </w:rPr>
          <w:t xml:space="preserve"> </w:t>
        </w:r>
      </w:hyperlink>
      <w:r>
        <w:t>means staying out of crowded plac</w:t>
      </w:r>
      <w:r>
        <w:t>es, avoiding group gatherings, and maintaining distance (approximately 6 feet or 2 meters) from others when</w:t>
      </w:r>
      <w:r>
        <w:rPr>
          <w:spacing w:val="-28"/>
        </w:rPr>
        <w:t xml:space="preserve"> </w:t>
      </w:r>
      <w:r>
        <w:t>possible.</w:t>
      </w:r>
    </w:p>
    <w:p w:rsidR="00DD44B7" w:rsidRDefault="00E43D2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t>If you get sick with fever (100.4°F/38°C or higher), cough, or have trouble</w:t>
      </w:r>
      <w:r>
        <w:rPr>
          <w:spacing w:val="-22"/>
        </w:rPr>
        <w:t xml:space="preserve"> </w:t>
      </w:r>
      <w:r>
        <w:t>breathing:</w:t>
      </w:r>
    </w:p>
    <w:p w:rsidR="00DD44B7" w:rsidRDefault="00E43D2F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 w:line="272" w:lineRule="exact"/>
      </w:pPr>
      <w:r>
        <w:t xml:space="preserve">Seek medical advice. Call ahead before you go to a </w:t>
      </w:r>
      <w:r>
        <w:t>doctor’s office or emergency</w:t>
      </w:r>
      <w:r>
        <w:rPr>
          <w:spacing w:val="-25"/>
        </w:rPr>
        <w:t xml:space="preserve"> </w:t>
      </w:r>
      <w:r>
        <w:t>room.</w:t>
      </w:r>
    </w:p>
    <w:p w:rsidR="00DD44B7" w:rsidRDefault="00E43D2F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69" w:lineRule="exact"/>
      </w:pPr>
      <w:r>
        <w:t>Avoid contact with</w:t>
      </w:r>
      <w:r>
        <w:rPr>
          <w:spacing w:val="-7"/>
        </w:rPr>
        <w:t xml:space="preserve"> </w:t>
      </w:r>
      <w:r>
        <w:t>others.</w:t>
      </w:r>
    </w:p>
    <w:p w:rsidR="00DD44B7" w:rsidRDefault="00E43D2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4" w:lineRule="exact"/>
      </w:pPr>
      <w:r>
        <w:t>Cover your mouth and nose with a tissue when coughing or</w:t>
      </w:r>
      <w:r>
        <w:rPr>
          <w:spacing w:val="-8"/>
        </w:rPr>
        <w:t xml:space="preserve"> </w:t>
      </w:r>
      <w:r>
        <w:t>sneezing.</w:t>
      </w:r>
    </w:p>
    <w:p w:rsidR="00DD44B7" w:rsidRDefault="00E43D2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85"/>
      </w:pPr>
      <w:r>
        <w:t>Wash your hands often with soap and water for at least 20 seconds. Use an alcohol-based hand sanitizer that contains at least 6</w:t>
      </w:r>
      <w:r>
        <w:t>0% alcohol. Soap and water should be used if hands are visibly dirty.</w:t>
      </w:r>
    </w:p>
    <w:p w:rsidR="00DD44B7" w:rsidRDefault="00E43D2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79"/>
      </w:pPr>
      <w:r>
        <w:rPr>
          <w:b/>
        </w:rPr>
        <w:t>Note for Roommates/Suitemates/Housemates</w:t>
      </w:r>
      <w:r>
        <w:t>: if roommates are concerned about a resident in this situation they are in close proximity with, they should discuss this with chapter leadership, advisor(s), or house director (if</w:t>
      </w:r>
      <w:r>
        <w:rPr>
          <w:spacing w:val="-4"/>
        </w:rPr>
        <w:t xml:space="preserve"> </w:t>
      </w:r>
      <w:r>
        <w:t>applicable).</w:t>
      </w:r>
    </w:p>
    <w:p w:rsidR="00DD44B7" w:rsidRDefault="00DD44B7">
      <w:pPr>
        <w:pStyle w:val="BodyText"/>
        <w:spacing w:before="10"/>
        <w:ind w:left="0" w:firstLine="0"/>
      </w:pPr>
    </w:p>
    <w:p w:rsidR="00DD44B7" w:rsidRDefault="00E43D2F">
      <w:pPr>
        <w:spacing w:line="259" w:lineRule="auto"/>
        <w:ind w:left="100" w:right="94"/>
      </w:pPr>
      <w:r>
        <w:rPr>
          <w:b/>
        </w:rPr>
        <w:t xml:space="preserve">If a resident believes they have been exposed and </w:t>
      </w:r>
      <w:r>
        <w:rPr>
          <w:b/>
          <w:u w:val="single"/>
        </w:rPr>
        <w:t>have sympt</w:t>
      </w:r>
      <w:r>
        <w:rPr>
          <w:b/>
          <w:u w:val="single"/>
        </w:rPr>
        <w:t>oms</w:t>
      </w:r>
      <w:r>
        <w:t>, should self-isolate and immediately call Student Health Services, or an emergency medical care provider, as appropriate.</w:t>
      </w:r>
    </w:p>
    <w:p w:rsidR="00DD44B7" w:rsidRDefault="00E43D2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2" w:line="259" w:lineRule="auto"/>
        <w:ind w:right="181"/>
      </w:pPr>
      <w:r>
        <w:t>If SHS or medical staff are concerned that it is COVID-19 and that the student should be quarantined (regardless if a test has bee</w:t>
      </w:r>
      <w:r>
        <w:t>n performed), isolation spaces need to be identified for the resident.</w:t>
      </w:r>
    </w:p>
    <w:p w:rsidR="00DD44B7" w:rsidRDefault="00E43D2F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52" w:lineRule="auto"/>
        <w:ind w:right="208"/>
      </w:pPr>
      <w:r>
        <w:t>Personal Protective Equipment (PPE) for anyone helping the student transition is a face mask and</w:t>
      </w:r>
      <w:r>
        <w:rPr>
          <w:spacing w:val="-4"/>
        </w:rPr>
        <w:t xml:space="preserve"> </w:t>
      </w:r>
      <w:r>
        <w:t>gloves.</w:t>
      </w:r>
    </w:p>
    <w:p w:rsidR="00DD44B7" w:rsidRDefault="00E43D2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"/>
      </w:pPr>
      <w:r>
        <w:t>Residents in the isolation spaces should not leave their</w:t>
      </w:r>
      <w:r>
        <w:rPr>
          <w:spacing w:val="-9"/>
        </w:rPr>
        <w:t xml:space="preserve"> </w:t>
      </w:r>
      <w:r>
        <w:t>space.</w:t>
      </w:r>
    </w:p>
    <w:p w:rsidR="00DD44B7" w:rsidRDefault="00E43D2F">
      <w:pPr>
        <w:spacing w:before="183" w:line="259" w:lineRule="auto"/>
        <w:ind w:left="100" w:right="99"/>
      </w:pPr>
      <w:r>
        <w:rPr>
          <w:b/>
        </w:rPr>
        <w:t>Students who hav</w:t>
      </w:r>
      <w:r>
        <w:rPr>
          <w:b/>
        </w:rPr>
        <w:t xml:space="preserve">e general concerns </w:t>
      </w:r>
      <w:r>
        <w:t xml:space="preserve">about their health, potential exposure and COVID-19, may contact the </w:t>
      </w:r>
      <w:hyperlink r:id="rId6">
        <w:r>
          <w:rPr>
            <w:u w:val="single"/>
          </w:rPr>
          <w:t>Oregon Health Authority</w:t>
        </w:r>
        <w:r>
          <w:t xml:space="preserve"> </w:t>
        </w:r>
      </w:hyperlink>
      <w:r>
        <w:t>hotline, by dialing 211 fr</w:t>
      </w:r>
      <w:bookmarkStart w:id="0" w:name="_GoBack"/>
      <w:bookmarkEnd w:id="0"/>
      <w:r>
        <w:t>om their phone.</w:t>
      </w:r>
    </w:p>
    <w:sectPr w:rsidR="00DD44B7">
      <w:type w:val="continuous"/>
      <w:pgSz w:w="12240" w:h="15840"/>
      <w:pgMar w:top="14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E5BE4"/>
    <w:multiLevelType w:val="hybridMultilevel"/>
    <w:tmpl w:val="092A0732"/>
    <w:lvl w:ilvl="0" w:tplc="563EF33C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9B0039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68946342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 w:tplc="67F0F3B8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en-US"/>
      </w:rPr>
    </w:lvl>
    <w:lvl w:ilvl="4" w:tplc="A4C6EE36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en-US"/>
      </w:rPr>
    </w:lvl>
    <w:lvl w:ilvl="5" w:tplc="32DEC1A2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en-US"/>
      </w:rPr>
    </w:lvl>
    <w:lvl w:ilvl="6" w:tplc="EE8ADD0E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E0940C38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en-US"/>
      </w:rPr>
    </w:lvl>
    <w:lvl w:ilvl="8" w:tplc="02F2650E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B7"/>
    <w:rsid w:val="00DD44B7"/>
    <w:rsid w:val="00E4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EC7A"/>
  <w15:docId w15:val="{0CBF179A-F43B-4E03-A5D8-85225C49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oha/PH/DISEASESCONDITIONS/DISEASESAZ/Pages/emerging-respiratory-infections.aspx" TargetMode="External"/><Relationship Id="rId5" Type="http://schemas.openxmlformats.org/officeDocument/2006/relationships/hyperlink" Target="https://www.youtube.com/watch?v=WRxxGyPufJ8&amp;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Stroup, Brian</dc:creator>
  <cp:lastModifiedBy>Zak Gosa-Lewis</cp:lastModifiedBy>
  <cp:revision>2</cp:revision>
  <dcterms:created xsi:type="dcterms:W3CDTF">2020-06-25T18:09:00Z</dcterms:created>
  <dcterms:modified xsi:type="dcterms:W3CDTF">2020-06-25T18:09:00Z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2020-06-25T00:00:00Z</vt:filetime>
  </property>
</Properties>
</file>