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287ED" w14:textId="77777777" w:rsidR="00A964B9" w:rsidRPr="00497940" w:rsidRDefault="00A964B9" w:rsidP="00A964B9">
      <w:pPr>
        <w:spacing w:after="160" w:line="259" w:lineRule="auto"/>
        <w:contextualSpacing w:val="0"/>
        <w:jc w:val="both"/>
        <w:rPr>
          <w:b/>
          <w:sz w:val="24"/>
          <w:szCs w:val="24"/>
        </w:rPr>
      </w:pPr>
      <w:bookmarkStart w:id="0" w:name="_GoBack"/>
      <w:bookmarkEnd w:id="0"/>
      <w:r w:rsidRPr="00497940">
        <w:rPr>
          <w:b/>
          <w:sz w:val="24"/>
          <w:szCs w:val="24"/>
        </w:rPr>
        <w:t xml:space="preserve">Reason for Policy </w:t>
      </w:r>
    </w:p>
    <w:p w14:paraId="49BF36AE" w14:textId="66FD365A" w:rsidR="00497940" w:rsidRPr="00497940" w:rsidRDefault="00497940" w:rsidP="00A964B9">
      <w:pPr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 stipulate criteria and required approvals for the granting of honorary degrees by the University of Oregon.</w:t>
      </w:r>
      <w:r w:rsidR="007766D9">
        <w:rPr>
          <w:sz w:val="24"/>
          <w:szCs w:val="24"/>
        </w:rPr>
        <w:t xml:space="preserve"> Although the committee formed by this policy also oversees Distinguished Service Awards, the criteria and procedures set forth within the policy apply only to Honorary Degrees. </w:t>
      </w:r>
    </w:p>
    <w:p w14:paraId="55277CE0" w14:textId="77777777" w:rsidR="00A964B9" w:rsidRPr="00497940" w:rsidRDefault="00A964B9" w:rsidP="00A964B9">
      <w:pPr>
        <w:spacing w:after="160" w:line="259" w:lineRule="auto"/>
        <w:contextualSpacing w:val="0"/>
        <w:jc w:val="both"/>
        <w:rPr>
          <w:sz w:val="24"/>
          <w:szCs w:val="24"/>
        </w:rPr>
      </w:pP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  <w:r w:rsidRPr="00497940">
        <w:rPr>
          <w:sz w:val="24"/>
          <w:szCs w:val="24"/>
          <w:u w:val="single"/>
        </w:rPr>
        <w:tab/>
      </w:r>
    </w:p>
    <w:p w14:paraId="66EE82FA" w14:textId="77777777" w:rsidR="00A964B9" w:rsidRPr="00F36DAB" w:rsidRDefault="00AD50E4" w:rsidP="00A964B9">
      <w:pPr>
        <w:spacing w:after="160" w:line="259" w:lineRule="auto"/>
        <w:contextualSpacing w:val="0"/>
        <w:jc w:val="both"/>
        <w:rPr>
          <w:b/>
          <w:sz w:val="24"/>
          <w:szCs w:val="24"/>
        </w:rPr>
      </w:pPr>
      <w:r w:rsidRPr="00F36DAB">
        <w:rPr>
          <w:b/>
          <w:sz w:val="24"/>
          <w:szCs w:val="24"/>
        </w:rPr>
        <w:t>Policy</w:t>
      </w:r>
    </w:p>
    <w:p w14:paraId="67239659" w14:textId="67B4A92C" w:rsidR="00AE59D9" w:rsidRPr="00F36DAB" w:rsidRDefault="00587B0E" w:rsidP="00AE59D9">
      <w:pPr>
        <w:spacing w:before="100" w:beforeAutospacing="1" w:after="100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 xml:space="preserve">I. </w:t>
      </w:r>
      <w:r w:rsidR="00AE59D9" w:rsidRPr="00F36DAB">
        <w:rPr>
          <w:rFonts w:eastAsia="Times New Roman" w:cs="Times New Roman"/>
          <w:sz w:val="24"/>
          <w:szCs w:val="24"/>
        </w:rPr>
        <w:t>The University of Oregon</w:t>
      </w:r>
      <w:r w:rsidR="00603F16" w:rsidRPr="00F36DAB">
        <w:rPr>
          <w:rFonts w:eastAsia="Times New Roman" w:cs="Times New Roman"/>
          <w:sz w:val="24"/>
          <w:szCs w:val="24"/>
        </w:rPr>
        <w:t xml:space="preserve"> (University)</w:t>
      </w:r>
      <w:r w:rsidR="00BC3A0B" w:rsidRPr="00F36DAB">
        <w:rPr>
          <w:rFonts w:eastAsia="Times New Roman" w:cs="Times New Roman"/>
          <w:sz w:val="24"/>
          <w:szCs w:val="24"/>
        </w:rPr>
        <w:t>, upon approval by the Board of Trustees</w:t>
      </w:r>
      <w:r w:rsidR="00C027FB">
        <w:rPr>
          <w:rFonts w:eastAsia="Times New Roman" w:cs="Times New Roman"/>
          <w:sz w:val="24"/>
          <w:szCs w:val="24"/>
        </w:rPr>
        <w:t xml:space="preserve"> (“Board”)</w:t>
      </w:r>
      <w:r w:rsidR="00BC3A0B" w:rsidRPr="00F36DAB">
        <w:rPr>
          <w:rFonts w:eastAsia="Times New Roman" w:cs="Times New Roman"/>
          <w:sz w:val="24"/>
          <w:szCs w:val="24"/>
        </w:rPr>
        <w:t>,</w:t>
      </w:r>
      <w:r w:rsidR="00AE59D9" w:rsidRPr="00F36DAB">
        <w:rPr>
          <w:rFonts w:eastAsia="Times New Roman" w:cs="Times New Roman"/>
          <w:sz w:val="24"/>
          <w:szCs w:val="24"/>
        </w:rPr>
        <w:t xml:space="preserve"> shall </w:t>
      </w:r>
      <w:r w:rsidR="00BC3A0B" w:rsidRPr="00F36DAB">
        <w:rPr>
          <w:rFonts w:eastAsia="Times New Roman" w:cs="Times New Roman"/>
          <w:sz w:val="24"/>
          <w:szCs w:val="24"/>
        </w:rPr>
        <w:t xml:space="preserve">award </w:t>
      </w:r>
      <w:r w:rsidR="00AE59D9" w:rsidRPr="00F36DAB">
        <w:rPr>
          <w:rFonts w:eastAsia="Times New Roman" w:cs="Times New Roman"/>
          <w:sz w:val="24"/>
          <w:szCs w:val="24"/>
        </w:rPr>
        <w:t>honorary degrees</w:t>
      </w:r>
      <w:r w:rsidR="00A92784" w:rsidRPr="00F36DAB">
        <w:rPr>
          <w:rFonts w:eastAsia="Times New Roman" w:cs="Times New Roman"/>
          <w:sz w:val="24"/>
          <w:szCs w:val="24"/>
        </w:rPr>
        <w:t>, which shall be honorary doctorates,</w:t>
      </w:r>
      <w:r w:rsidR="00AE59D9" w:rsidRPr="00F36DAB">
        <w:rPr>
          <w:rFonts w:eastAsia="Times New Roman" w:cs="Times New Roman"/>
          <w:sz w:val="24"/>
          <w:szCs w:val="24"/>
        </w:rPr>
        <w:t xml:space="preserve"> under the following criteria: </w:t>
      </w:r>
    </w:p>
    <w:p w14:paraId="5B4BB2E4" w14:textId="34E619A5" w:rsidR="00AE59D9" w:rsidRPr="00F36DAB" w:rsidRDefault="00D923DD" w:rsidP="00D923DD">
      <w:pPr>
        <w:spacing w:beforeAutospacing="1" w:after="100" w:afterAutospacing="1"/>
        <w:ind w:left="720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A</w:t>
      </w:r>
      <w:r w:rsidR="00AE59D9" w:rsidRPr="00F36DAB">
        <w:rPr>
          <w:rFonts w:eastAsia="Times New Roman" w:cs="Times New Roman"/>
          <w:sz w:val="24"/>
          <w:szCs w:val="24"/>
        </w:rPr>
        <w:t xml:space="preserve">. To an individual or individuals who has/have shown outstanding scholarship or artistic achievement in their lifetime; </w:t>
      </w:r>
      <w:r w:rsidR="00603F16" w:rsidRPr="00F36DAB">
        <w:rPr>
          <w:rFonts w:eastAsia="Times New Roman" w:cs="Times New Roman"/>
          <w:sz w:val="24"/>
          <w:szCs w:val="24"/>
        </w:rPr>
        <w:t>or,</w:t>
      </w:r>
    </w:p>
    <w:p w14:paraId="021AB783" w14:textId="3ACDD53C" w:rsidR="00AE59D9" w:rsidRPr="00F36DAB" w:rsidRDefault="00D923DD" w:rsidP="00D923DD">
      <w:pPr>
        <w:spacing w:before="100" w:beforeAutospacing="1" w:afterAutospacing="1"/>
        <w:ind w:left="720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B</w:t>
      </w:r>
      <w:r w:rsidR="00AE59D9" w:rsidRPr="00F36DAB">
        <w:rPr>
          <w:rFonts w:eastAsia="Times New Roman" w:cs="Times New Roman"/>
          <w:sz w:val="24"/>
          <w:szCs w:val="24"/>
        </w:rPr>
        <w:t xml:space="preserve">. To an individual or individuals who has/have performed extraordinary public service or </w:t>
      </w:r>
      <w:r w:rsidR="005A10EF" w:rsidRPr="00F36DAB">
        <w:rPr>
          <w:rFonts w:eastAsia="Times New Roman" w:cs="Times New Roman"/>
          <w:sz w:val="24"/>
          <w:szCs w:val="24"/>
        </w:rPr>
        <w:t xml:space="preserve">contributions to society </w:t>
      </w:r>
      <w:r w:rsidR="00AE59D9" w:rsidRPr="00F36DAB">
        <w:rPr>
          <w:rFonts w:eastAsia="Times New Roman" w:cs="Times New Roman"/>
          <w:sz w:val="24"/>
          <w:szCs w:val="24"/>
        </w:rPr>
        <w:t xml:space="preserve">in their lifetime. </w:t>
      </w:r>
    </w:p>
    <w:p w14:paraId="550E1F3A" w14:textId="0C1FCB8C" w:rsidR="007766D9" w:rsidRDefault="00587B0E" w:rsidP="00AE59D9">
      <w:pPr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 xml:space="preserve">II. </w:t>
      </w:r>
      <w:r w:rsidR="00AE59D9" w:rsidRPr="00F36DAB">
        <w:rPr>
          <w:rFonts w:eastAsia="Times New Roman" w:cs="Times New Roman"/>
          <w:sz w:val="24"/>
          <w:szCs w:val="24"/>
        </w:rPr>
        <w:t xml:space="preserve">No honorary degree shall be </w:t>
      </w:r>
      <w:r w:rsidR="00BC3A0B" w:rsidRPr="00F36DAB">
        <w:rPr>
          <w:rFonts w:eastAsia="Times New Roman" w:cs="Times New Roman"/>
          <w:sz w:val="24"/>
          <w:szCs w:val="24"/>
        </w:rPr>
        <w:t xml:space="preserve">awarded </w:t>
      </w:r>
      <w:r w:rsidR="00AE59D9" w:rsidRPr="00F36DAB">
        <w:rPr>
          <w:rFonts w:eastAsia="Times New Roman" w:cs="Times New Roman"/>
          <w:sz w:val="24"/>
          <w:szCs w:val="24"/>
        </w:rPr>
        <w:t xml:space="preserve">by the University of Oregon to any person(s) who is/are currently employed by the </w:t>
      </w:r>
      <w:r w:rsidR="00497940" w:rsidRPr="00F36DAB">
        <w:rPr>
          <w:rFonts w:eastAsia="Times New Roman" w:cs="Times New Roman"/>
          <w:sz w:val="24"/>
          <w:szCs w:val="24"/>
        </w:rPr>
        <w:t>University of Oregon</w:t>
      </w:r>
      <w:r w:rsidR="00AE59D9" w:rsidRPr="00F36DAB">
        <w:rPr>
          <w:rFonts w:eastAsia="Times New Roman" w:cs="Times New Roman"/>
          <w:sz w:val="24"/>
          <w:szCs w:val="24"/>
        </w:rPr>
        <w:t xml:space="preserve">, </w:t>
      </w:r>
      <w:r w:rsidRPr="00F36DAB">
        <w:rPr>
          <w:rFonts w:eastAsia="Times New Roman" w:cs="Times New Roman"/>
          <w:sz w:val="24"/>
          <w:szCs w:val="24"/>
        </w:rPr>
        <w:t xml:space="preserve">to any sitting member of the </w:t>
      </w:r>
      <w:r w:rsidR="00C027FB">
        <w:rPr>
          <w:rFonts w:eastAsia="Times New Roman" w:cs="Times New Roman"/>
          <w:sz w:val="24"/>
          <w:szCs w:val="24"/>
        </w:rPr>
        <w:t>Board</w:t>
      </w:r>
      <w:r w:rsidRPr="00F36DAB">
        <w:rPr>
          <w:rFonts w:eastAsia="Times New Roman" w:cs="Times New Roman"/>
          <w:sz w:val="24"/>
          <w:szCs w:val="24"/>
        </w:rPr>
        <w:t xml:space="preserve">, </w:t>
      </w:r>
      <w:r w:rsidR="00AE59D9" w:rsidRPr="00F36DAB">
        <w:rPr>
          <w:rFonts w:eastAsia="Times New Roman" w:cs="Times New Roman"/>
          <w:sz w:val="24"/>
          <w:szCs w:val="24"/>
        </w:rPr>
        <w:t xml:space="preserve">or to any person(s) currently holding elective office within the United States. </w:t>
      </w:r>
    </w:p>
    <w:p w14:paraId="7B7809CE" w14:textId="77777777" w:rsidR="007766D9" w:rsidRDefault="007766D9" w:rsidP="00AE59D9">
      <w:pPr>
        <w:contextualSpacing w:val="0"/>
        <w:rPr>
          <w:rFonts w:eastAsia="Times New Roman" w:cs="Times New Roman"/>
          <w:sz w:val="24"/>
          <w:szCs w:val="24"/>
        </w:rPr>
      </w:pPr>
    </w:p>
    <w:p w14:paraId="2CC5BF3D" w14:textId="4951DDE7" w:rsidR="001A3592" w:rsidRPr="00F36DAB" w:rsidRDefault="007766D9" w:rsidP="00AE59D9">
      <w:pPr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III. </w:t>
      </w:r>
      <w:r w:rsidR="00C027FB">
        <w:rPr>
          <w:rFonts w:eastAsia="Times New Roman" w:cs="Times New Roman"/>
          <w:sz w:val="24"/>
          <w:szCs w:val="24"/>
        </w:rPr>
        <w:t>A</w:t>
      </w:r>
      <w:r w:rsidR="00A92784" w:rsidRPr="00F36DAB">
        <w:rPr>
          <w:rFonts w:eastAsia="Times New Roman" w:cs="Times New Roman"/>
          <w:sz w:val="24"/>
          <w:szCs w:val="24"/>
        </w:rPr>
        <w:t>n individual or organization shall not receive an honorarium or payment in exchange for accepting an honorary degree.</w:t>
      </w:r>
      <w:r>
        <w:rPr>
          <w:rFonts w:eastAsia="Times New Roman" w:cs="Times New Roman"/>
          <w:sz w:val="24"/>
          <w:szCs w:val="24"/>
        </w:rPr>
        <w:t xml:space="preserve"> This does not preclude an honorarium or compensation for </w:t>
      </w:r>
      <w:r w:rsidR="00C027FB">
        <w:rPr>
          <w:rFonts w:eastAsia="Times New Roman" w:cs="Times New Roman"/>
          <w:sz w:val="24"/>
          <w:szCs w:val="24"/>
        </w:rPr>
        <w:t xml:space="preserve">other service or functions at the university, e.g., </w:t>
      </w:r>
      <w:r>
        <w:rPr>
          <w:rFonts w:eastAsia="Times New Roman" w:cs="Times New Roman"/>
          <w:sz w:val="24"/>
          <w:szCs w:val="24"/>
        </w:rPr>
        <w:t>speaking at commencement</w:t>
      </w:r>
      <w:r w:rsidR="00C027FB">
        <w:rPr>
          <w:rFonts w:eastAsia="Times New Roman" w:cs="Times New Roman"/>
          <w:sz w:val="24"/>
          <w:szCs w:val="24"/>
        </w:rPr>
        <w:t xml:space="preserve"> or participating in a lecture series</w:t>
      </w:r>
      <w:r>
        <w:rPr>
          <w:rFonts w:eastAsia="Times New Roman" w:cs="Times New Roman"/>
          <w:sz w:val="24"/>
          <w:szCs w:val="24"/>
        </w:rPr>
        <w:t xml:space="preserve">. </w:t>
      </w:r>
      <w:r w:rsidR="00A92784" w:rsidRPr="00F36DAB">
        <w:rPr>
          <w:rFonts w:eastAsia="Times New Roman" w:cs="Times New Roman"/>
          <w:sz w:val="24"/>
          <w:szCs w:val="24"/>
        </w:rPr>
        <w:t xml:space="preserve"> </w:t>
      </w:r>
      <w:r w:rsidR="00C027FB">
        <w:rPr>
          <w:rFonts w:eastAsia="Times New Roman" w:cs="Times New Roman"/>
          <w:sz w:val="24"/>
          <w:szCs w:val="24"/>
        </w:rPr>
        <w:t xml:space="preserve">The Board may grant an exception to this at its discretion. </w:t>
      </w:r>
    </w:p>
    <w:p w14:paraId="58D97324" w14:textId="504EDE5E" w:rsidR="00AE59D9" w:rsidRPr="00F36DAB" w:rsidRDefault="00587B0E" w:rsidP="00AE59D9">
      <w:pPr>
        <w:spacing w:before="100" w:beforeAutospacing="1" w:after="100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I</w:t>
      </w:r>
      <w:r w:rsidR="007766D9">
        <w:rPr>
          <w:rFonts w:eastAsia="Times New Roman" w:cs="Times New Roman"/>
          <w:sz w:val="24"/>
          <w:szCs w:val="24"/>
        </w:rPr>
        <w:t>V</w:t>
      </w:r>
      <w:r w:rsidRPr="00F36DAB">
        <w:rPr>
          <w:rFonts w:eastAsia="Times New Roman" w:cs="Times New Roman"/>
          <w:sz w:val="24"/>
          <w:szCs w:val="24"/>
        </w:rPr>
        <w:t>. There shall be an Honorary Degree</w:t>
      </w:r>
      <w:r w:rsidR="007766D9">
        <w:rPr>
          <w:rFonts w:eastAsia="Times New Roman" w:cs="Times New Roman"/>
          <w:sz w:val="24"/>
          <w:szCs w:val="24"/>
        </w:rPr>
        <w:t xml:space="preserve"> and </w:t>
      </w:r>
      <w:r w:rsidR="00AE59D9" w:rsidRPr="00F36DAB">
        <w:rPr>
          <w:rFonts w:eastAsia="Times New Roman" w:cs="Times New Roman"/>
          <w:sz w:val="24"/>
          <w:szCs w:val="24"/>
        </w:rPr>
        <w:t>Distinguished Service Award Committee</w:t>
      </w:r>
      <w:r w:rsidR="007766D9">
        <w:rPr>
          <w:rFonts w:eastAsia="Times New Roman" w:cs="Times New Roman"/>
          <w:sz w:val="24"/>
          <w:szCs w:val="24"/>
        </w:rPr>
        <w:t xml:space="preserve"> (“Committee”)</w:t>
      </w:r>
      <w:r w:rsidRPr="00F36DAB">
        <w:rPr>
          <w:rFonts w:eastAsia="Times New Roman" w:cs="Times New Roman"/>
          <w:sz w:val="24"/>
          <w:szCs w:val="24"/>
        </w:rPr>
        <w:t>, which</w:t>
      </w:r>
      <w:r w:rsidR="00AE59D9" w:rsidRPr="00F36DAB">
        <w:rPr>
          <w:rFonts w:eastAsia="Times New Roman" w:cs="Times New Roman"/>
          <w:sz w:val="24"/>
          <w:szCs w:val="24"/>
        </w:rPr>
        <w:t xml:space="preserve"> shall include the following: </w:t>
      </w:r>
    </w:p>
    <w:p w14:paraId="0D051A97" w14:textId="6B8610D0" w:rsidR="00040D32" w:rsidRPr="00F36DAB" w:rsidRDefault="00AE59D9" w:rsidP="00040D32">
      <w:pPr>
        <w:numPr>
          <w:ilvl w:val="0"/>
          <w:numId w:val="1"/>
        </w:numPr>
        <w:spacing w:beforeAutospacing="1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President of the Universit</w:t>
      </w:r>
      <w:r w:rsidR="00040D32" w:rsidRPr="00F36DAB">
        <w:rPr>
          <w:rFonts w:eastAsia="Times New Roman" w:cs="Times New Roman"/>
          <w:sz w:val="24"/>
          <w:szCs w:val="24"/>
        </w:rPr>
        <w:t>y of Oregon or his/her designee</w:t>
      </w:r>
      <w:r w:rsidR="00603F16" w:rsidRPr="00F36DAB">
        <w:rPr>
          <w:rFonts w:eastAsia="Times New Roman" w:cs="Times New Roman"/>
          <w:sz w:val="24"/>
          <w:szCs w:val="24"/>
        </w:rPr>
        <w:t>, who shall be chair</w:t>
      </w:r>
      <w:r w:rsidR="00587B0E" w:rsidRPr="00F36DAB">
        <w:rPr>
          <w:rFonts w:eastAsia="Times New Roman" w:cs="Times New Roman"/>
          <w:sz w:val="24"/>
          <w:szCs w:val="24"/>
        </w:rPr>
        <w:t>;</w:t>
      </w:r>
    </w:p>
    <w:p w14:paraId="28858B37" w14:textId="31C868A7" w:rsidR="00040D32" w:rsidRPr="00F36DAB" w:rsidRDefault="00AE59D9" w:rsidP="00040D32">
      <w:pPr>
        <w:numPr>
          <w:ilvl w:val="0"/>
          <w:numId w:val="1"/>
        </w:numPr>
        <w:spacing w:beforeAutospacing="1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 xml:space="preserve">Chairperson </w:t>
      </w:r>
      <w:r w:rsidR="00040D32" w:rsidRPr="00F36DAB">
        <w:rPr>
          <w:rFonts w:eastAsia="Times New Roman" w:cs="Times New Roman"/>
          <w:sz w:val="24"/>
          <w:szCs w:val="24"/>
        </w:rPr>
        <w:t>of the Faculty Advisory Council</w:t>
      </w:r>
      <w:r w:rsidR="00587B0E" w:rsidRPr="00F36DAB">
        <w:rPr>
          <w:rFonts w:eastAsia="Times New Roman" w:cs="Times New Roman"/>
          <w:sz w:val="24"/>
          <w:szCs w:val="24"/>
        </w:rPr>
        <w:t>;</w:t>
      </w:r>
    </w:p>
    <w:p w14:paraId="47E0EBAD" w14:textId="7063A43C" w:rsidR="00040D32" w:rsidRPr="00F36DAB" w:rsidRDefault="00AE59D9" w:rsidP="00040D32">
      <w:pPr>
        <w:numPr>
          <w:ilvl w:val="0"/>
          <w:numId w:val="1"/>
        </w:numPr>
        <w:spacing w:beforeAutospacing="1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Pre</w:t>
      </w:r>
      <w:r w:rsidR="00040D32" w:rsidRPr="00F36DAB">
        <w:rPr>
          <w:rFonts w:eastAsia="Times New Roman" w:cs="Times New Roman"/>
          <w:sz w:val="24"/>
          <w:szCs w:val="24"/>
        </w:rPr>
        <w:t>sident of the University Senate</w:t>
      </w:r>
      <w:r w:rsidR="00587B0E" w:rsidRPr="00F36DAB">
        <w:rPr>
          <w:rFonts w:eastAsia="Times New Roman" w:cs="Times New Roman"/>
          <w:sz w:val="24"/>
          <w:szCs w:val="24"/>
        </w:rPr>
        <w:t>;</w:t>
      </w:r>
    </w:p>
    <w:p w14:paraId="498D509E" w14:textId="39A07C45" w:rsidR="00040D32" w:rsidRPr="00F36DAB" w:rsidRDefault="00AE59D9" w:rsidP="00040D32">
      <w:pPr>
        <w:numPr>
          <w:ilvl w:val="0"/>
          <w:numId w:val="1"/>
        </w:numPr>
        <w:spacing w:beforeAutospacing="1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Chai</w:t>
      </w:r>
      <w:r w:rsidR="00040D32" w:rsidRPr="00F36DAB">
        <w:rPr>
          <w:rFonts w:eastAsia="Times New Roman" w:cs="Times New Roman"/>
          <w:sz w:val="24"/>
          <w:szCs w:val="24"/>
        </w:rPr>
        <w:t>rperson of the Graduate Council</w:t>
      </w:r>
      <w:r w:rsidR="00587B0E" w:rsidRPr="00F36DAB">
        <w:rPr>
          <w:rFonts w:eastAsia="Times New Roman" w:cs="Times New Roman"/>
          <w:sz w:val="24"/>
          <w:szCs w:val="24"/>
        </w:rPr>
        <w:t>;</w:t>
      </w:r>
    </w:p>
    <w:p w14:paraId="6598F688" w14:textId="5CCC4140" w:rsidR="00040D32" w:rsidRPr="00F36DAB" w:rsidRDefault="00AE59D9" w:rsidP="00040D32">
      <w:pPr>
        <w:numPr>
          <w:ilvl w:val="0"/>
          <w:numId w:val="1"/>
        </w:numPr>
        <w:spacing w:beforeAutospacing="1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Chairpers</w:t>
      </w:r>
      <w:r w:rsidR="00040D32" w:rsidRPr="00F36DAB">
        <w:rPr>
          <w:rFonts w:eastAsia="Times New Roman" w:cs="Times New Roman"/>
          <w:sz w:val="24"/>
          <w:szCs w:val="24"/>
        </w:rPr>
        <w:t>on of the Undergraduate Council</w:t>
      </w:r>
      <w:r w:rsidR="00587B0E" w:rsidRPr="00F36DAB">
        <w:rPr>
          <w:rFonts w:eastAsia="Times New Roman" w:cs="Times New Roman"/>
          <w:sz w:val="24"/>
          <w:szCs w:val="24"/>
        </w:rPr>
        <w:t>;</w:t>
      </w:r>
    </w:p>
    <w:p w14:paraId="3564361F" w14:textId="5D9F0C0D" w:rsidR="00040D32" w:rsidRPr="00F36DAB" w:rsidRDefault="00040D32" w:rsidP="00040D32">
      <w:pPr>
        <w:numPr>
          <w:ilvl w:val="0"/>
          <w:numId w:val="1"/>
        </w:numPr>
        <w:spacing w:beforeAutospacing="1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 xml:space="preserve">Vice President for </w:t>
      </w:r>
      <w:r w:rsidR="00587B0E" w:rsidRPr="00F36DAB">
        <w:rPr>
          <w:rFonts w:eastAsia="Times New Roman" w:cs="Times New Roman"/>
          <w:sz w:val="24"/>
          <w:szCs w:val="24"/>
        </w:rPr>
        <w:t xml:space="preserve">University </w:t>
      </w:r>
      <w:r w:rsidRPr="00F36DAB">
        <w:rPr>
          <w:rFonts w:eastAsia="Times New Roman" w:cs="Times New Roman"/>
          <w:sz w:val="24"/>
          <w:szCs w:val="24"/>
        </w:rPr>
        <w:t>Advancement</w:t>
      </w:r>
      <w:r w:rsidR="00587B0E" w:rsidRPr="00F36DAB">
        <w:rPr>
          <w:rFonts w:eastAsia="Times New Roman" w:cs="Times New Roman"/>
          <w:sz w:val="24"/>
          <w:szCs w:val="24"/>
        </w:rPr>
        <w:t xml:space="preserve"> or designee;</w:t>
      </w:r>
    </w:p>
    <w:p w14:paraId="724F18A3" w14:textId="2D00B903" w:rsidR="00040D32" w:rsidRPr="00F36DAB" w:rsidRDefault="00AE59D9" w:rsidP="00040D32">
      <w:pPr>
        <w:numPr>
          <w:ilvl w:val="0"/>
          <w:numId w:val="1"/>
        </w:numPr>
        <w:spacing w:beforeAutospacing="1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 xml:space="preserve">Five (5) </w:t>
      </w:r>
      <w:r w:rsidR="00040D32" w:rsidRPr="00F36DAB">
        <w:rPr>
          <w:rFonts w:eastAsia="Times New Roman" w:cs="Times New Roman"/>
          <w:sz w:val="24"/>
          <w:szCs w:val="24"/>
        </w:rPr>
        <w:t>members of the teaching faculty</w:t>
      </w:r>
      <w:r w:rsidR="00587B0E" w:rsidRPr="00F36DAB">
        <w:rPr>
          <w:rFonts w:eastAsia="Times New Roman" w:cs="Times New Roman"/>
          <w:sz w:val="24"/>
          <w:szCs w:val="24"/>
        </w:rPr>
        <w:t>,</w:t>
      </w:r>
      <w:r w:rsidR="00497940" w:rsidRPr="00F36DAB">
        <w:rPr>
          <w:rFonts w:eastAsia="Times New Roman" w:cs="Times New Roman"/>
          <w:sz w:val="24"/>
          <w:szCs w:val="24"/>
        </w:rPr>
        <w:t xml:space="preserve"> appointed by the President</w:t>
      </w:r>
      <w:r w:rsidR="007766D9">
        <w:rPr>
          <w:rFonts w:eastAsia="Times New Roman" w:cs="Times New Roman"/>
          <w:sz w:val="24"/>
          <w:szCs w:val="24"/>
        </w:rPr>
        <w:t xml:space="preserve"> in consultation with University Senate leadership</w:t>
      </w:r>
      <w:r w:rsidR="00587B0E" w:rsidRPr="00F36DAB">
        <w:rPr>
          <w:rFonts w:eastAsia="Times New Roman" w:cs="Times New Roman"/>
          <w:sz w:val="24"/>
          <w:szCs w:val="24"/>
        </w:rPr>
        <w:t>; and,</w:t>
      </w:r>
    </w:p>
    <w:p w14:paraId="292310B5" w14:textId="74D97149" w:rsidR="00AE59D9" w:rsidRPr="00F36DAB" w:rsidRDefault="00AE59D9" w:rsidP="00040D32">
      <w:pPr>
        <w:numPr>
          <w:ilvl w:val="0"/>
          <w:numId w:val="1"/>
        </w:numPr>
        <w:spacing w:beforeAutospacing="1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President of the Associated Students of the University of Oregon</w:t>
      </w:r>
      <w:r w:rsidR="00587B0E" w:rsidRPr="00F36DAB">
        <w:rPr>
          <w:rFonts w:eastAsia="Times New Roman" w:cs="Times New Roman"/>
          <w:sz w:val="24"/>
          <w:szCs w:val="24"/>
        </w:rPr>
        <w:t>.</w:t>
      </w:r>
      <w:r w:rsidRPr="00F36DAB">
        <w:rPr>
          <w:rFonts w:eastAsia="Times New Roman" w:cs="Times New Roman"/>
          <w:sz w:val="24"/>
          <w:szCs w:val="24"/>
        </w:rPr>
        <w:t xml:space="preserve"> </w:t>
      </w:r>
    </w:p>
    <w:p w14:paraId="6B978926" w14:textId="04853C46" w:rsidR="007766D9" w:rsidRPr="007766D9" w:rsidRDefault="007766D9" w:rsidP="007766D9">
      <w:pPr>
        <w:pStyle w:val="ListParagraph"/>
        <w:numPr>
          <w:ilvl w:val="0"/>
          <w:numId w:val="3"/>
        </w:numPr>
        <w:spacing w:before="100" w:beforeAutospacing="1" w:after="100" w:afterAutospacing="1"/>
        <w:ind w:left="1080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Committee will act in a consultative fashion regarding Distinguished Service Awards or other awards or types of recognition the president so tasks with the </w:t>
      </w:r>
      <w:r>
        <w:rPr>
          <w:rFonts w:eastAsia="Times New Roman" w:cs="Times New Roman"/>
          <w:sz w:val="24"/>
          <w:szCs w:val="24"/>
        </w:rPr>
        <w:lastRenderedPageBreak/>
        <w:t xml:space="preserve">Committee. Those awards or recognitions are not subject to the procedures and criteria articulated herein. </w:t>
      </w:r>
    </w:p>
    <w:p w14:paraId="4144C76C" w14:textId="64BAD223" w:rsidR="00AE59D9" w:rsidRPr="00F36DAB" w:rsidRDefault="00587B0E" w:rsidP="00AE59D9">
      <w:pPr>
        <w:spacing w:before="100" w:beforeAutospacing="1" w:after="100" w:afterAutospacing="1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V. The Committee</w:t>
      </w:r>
      <w:r w:rsidR="00603F16" w:rsidRPr="00F36DAB">
        <w:rPr>
          <w:rFonts w:eastAsia="Times New Roman" w:cs="Times New Roman"/>
          <w:sz w:val="24"/>
          <w:szCs w:val="24"/>
        </w:rPr>
        <w:t xml:space="preserve"> shall solicit nominations for individuals who meet the criteria in Section I. Nominations may com</w:t>
      </w:r>
      <w:r w:rsidRPr="00F36DAB">
        <w:rPr>
          <w:rFonts w:eastAsia="Times New Roman" w:cs="Times New Roman"/>
          <w:sz w:val="24"/>
          <w:szCs w:val="24"/>
        </w:rPr>
        <w:t>e from the University community</w:t>
      </w:r>
      <w:r w:rsidR="00603F16" w:rsidRPr="00F36DAB">
        <w:rPr>
          <w:rFonts w:eastAsia="Times New Roman" w:cs="Times New Roman"/>
          <w:sz w:val="24"/>
          <w:szCs w:val="24"/>
        </w:rPr>
        <w:t xml:space="preserve"> or the broader community at large. </w:t>
      </w:r>
      <w:r w:rsidR="001714E6" w:rsidRPr="00F36DAB">
        <w:rPr>
          <w:rFonts w:eastAsia="Times New Roman" w:cs="Times New Roman"/>
          <w:sz w:val="24"/>
          <w:szCs w:val="24"/>
        </w:rPr>
        <w:t xml:space="preserve">Nominations may be submitted at any time, but the </w:t>
      </w:r>
      <w:r w:rsidR="005A10EF" w:rsidRPr="00F36DAB">
        <w:rPr>
          <w:rFonts w:eastAsia="Times New Roman" w:cs="Times New Roman"/>
          <w:sz w:val="24"/>
          <w:szCs w:val="24"/>
        </w:rPr>
        <w:t>HD</w:t>
      </w:r>
      <w:r w:rsidR="001714E6" w:rsidRPr="00F36DAB">
        <w:rPr>
          <w:rFonts w:eastAsia="Times New Roman" w:cs="Times New Roman"/>
          <w:sz w:val="24"/>
          <w:szCs w:val="24"/>
        </w:rPr>
        <w:t>C will make a proactive solicitation at least once each academic year</w:t>
      </w:r>
      <w:r w:rsidR="00262FA3" w:rsidRPr="00F36DAB">
        <w:rPr>
          <w:rFonts w:eastAsia="Times New Roman" w:cs="Times New Roman"/>
          <w:sz w:val="24"/>
          <w:szCs w:val="24"/>
        </w:rPr>
        <w:t>, preferably during the fall</w:t>
      </w:r>
      <w:r w:rsidR="001714E6" w:rsidRPr="00F36DAB">
        <w:rPr>
          <w:rFonts w:eastAsia="Times New Roman" w:cs="Times New Roman"/>
          <w:sz w:val="24"/>
          <w:szCs w:val="24"/>
        </w:rPr>
        <w:t xml:space="preserve">. </w:t>
      </w:r>
      <w:r w:rsidR="00AE59D9" w:rsidRPr="00F36DAB">
        <w:rPr>
          <w:rFonts w:eastAsia="Times New Roman" w:cs="Times New Roman"/>
          <w:sz w:val="24"/>
          <w:szCs w:val="24"/>
        </w:rPr>
        <w:t xml:space="preserve"> </w:t>
      </w:r>
    </w:p>
    <w:p w14:paraId="06A341A5" w14:textId="6E1C8624" w:rsidR="00AE59D9" w:rsidRPr="00F36DAB" w:rsidRDefault="00D923DD" w:rsidP="00040D32">
      <w:pPr>
        <w:spacing w:beforeAutospacing="1" w:afterAutospacing="1"/>
        <w:ind w:left="720"/>
        <w:contextualSpacing w:val="0"/>
        <w:rPr>
          <w:rFonts w:eastAsia="Times New Roman" w:cs="Times New Roman"/>
          <w:sz w:val="24"/>
          <w:szCs w:val="24"/>
        </w:rPr>
      </w:pPr>
      <w:r w:rsidRPr="00F36DAB">
        <w:rPr>
          <w:rFonts w:eastAsia="Times New Roman" w:cs="Times New Roman"/>
          <w:sz w:val="24"/>
          <w:szCs w:val="24"/>
        </w:rPr>
        <w:t>A</w:t>
      </w:r>
      <w:r w:rsidR="00AE59D9" w:rsidRPr="00F36DAB">
        <w:rPr>
          <w:rFonts w:eastAsia="Times New Roman" w:cs="Times New Roman"/>
          <w:sz w:val="24"/>
          <w:szCs w:val="24"/>
        </w:rPr>
        <w:t xml:space="preserve">. The Committee shall screen </w:t>
      </w:r>
      <w:r w:rsidR="00603F16" w:rsidRPr="00F36DAB">
        <w:rPr>
          <w:rFonts w:eastAsia="Times New Roman" w:cs="Times New Roman"/>
          <w:sz w:val="24"/>
          <w:szCs w:val="24"/>
        </w:rPr>
        <w:t>nominations</w:t>
      </w:r>
      <w:r w:rsidR="00AE59D9" w:rsidRPr="00F36DAB">
        <w:rPr>
          <w:rFonts w:eastAsia="Times New Roman" w:cs="Times New Roman"/>
          <w:sz w:val="24"/>
          <w:szCs w:val="24"/>
        </w:rPr>
        <w:t>, ask for more information about the nominees</w:t>
      </w:r>
      <w:r w:rsidR="00497940" w:rsidRPr="00F36DAB">
        <w:rPr>
          <w:rFonts w:eastAsia="Times New Roman" w:cs="Times New Roman"/>
          <w:sz w:val="24"/>
          <w:szCs w:val="24"/>
        </w:rPr>
        <w:t xml:space="preserve"> as necessary</w:t>
      </w:r>
      <w:r w:rsidR="00AE59D9" w:rsidRPr="00F36DAB">
        <w:rPr>
          <w:rFonts w:eastAsia="Times New Roman" w:cs="Times New Roman"/>
          <w:sz w:val="24"/>
          <w:szCs w:val="24"/>
        </w:rPr>
        <w:t xml:space="preserve">, and investigate, to </w:t>
      </w:r>
      <w:r w:rsidR="00497940" w:rsidRPr="00F36DAB">
        <w:rPr>
          <w:rFonts w:eastAsia="Times New Roman" w:cs="Times New Roman"/>
          <w:sz w:val="24"/>
          <w:szCs w:val="24"/>
        </w:rPr>
        <w:t xml:space="preserve">its </w:t>
      </w:r>
      <w:r w:rsidR="00AE59D9" w:rsidRPr="00F36DAB">
        <w:rPr>
          <w:rFonts w:eastAsia="Times New Roman" w:cs="Times New Roman"/>
          <w:sz w:val="24"/>
          <w:szCs w:val="24"/>
        </w:rPr>
        <w:t>satisfaction</w:t>
      </w:r>
      <w:r w:rsidR="00497940" w:rsidRPr="00F36DAB">
        <w:rPr>
          <w:rFonts w:eastAsia="Times New Roman" w:cs="Times New Roman"/>
          <w:sz w:val="24"/>
          <w:szCs w:val="24"/>
        </w:rPr>
        <w:t>,</w:t>
      </w:r>
      <w:r w:rsidR="00AE59D9" w:rsidRPr="00F36DAB">
        <w:rPr>
          <w:rFonts w:eastAsia="Times New Roman" w:cs="Times New Roman"/>
          <w:sz w:val="24"/>
          <w:szCs w:val="24"/>
        </w:rPr>
        <w:t xml:space="preserve"> that the nominee(s) meet the criteria above.</w:t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Pr="00F36DAB">
        <w:rPr>
          <w:rFonts w:eastAsia="Times New Roman" w:cs="Times New Roman"/>
          <w:sz w:val="24"/>
          <w:szCs w:val="24"/>
        </w:rPr>
        <w:t>B</w:t>
      </w:r>
      <w:r w:rsidR="00AE59D9" w:rsidRPr="00F36DAB">
        <w:rPr>
          <w:rFonts w:eastAsia="Times New Roman" w:cs="Times New Roman"/>
          <w:sz w:val="24"/>
          <w:szCs w:val="24"/>
        </w:rPr>
        <w:t xml:space="preserve">. It is the responsibility of the Committee to </w:t>
      </w:r>
      <w:r w:rsidR="00587B0E" w:rsidRPr="00F36DAB">
        <w:rPr>
          <w:rFonts w:eastAsia="Times New Roman" w:cs="Times New Roman"/>
          <w:sz w:val="24"/>
          <w:szCs w:val="24"/>
        </w:rPr>
        <w:t xml:space="preserve">evaluate </w:t>
      </w:r>
      <w:r w:rsidR="00AE59D9" w:rsidRPr="00F36DAB">
        <w:rPr>
          <w:rFonts w:eastAsia="Times New Roman" w:cs="Times New Roman"/>
          <w:sz w:val="24"/>
          <w:szCs w:val="24"/>
        </w:rPr>
        <w:t xml:space="preserve">each nominee and to determine whether it is appropriate to send </w:t>
      </w:r>
      <w:r w:rsidR="00497940" w:rsidRPr="00F36DAB">
        <w:rPr>
          <w:rFonts w:eastAsia="Times New Roman" w:cs="Times New Roman"/>
          <w:sz w:val="24"/>
          <w:szCs w:val="24"/>
        </w:rPr>
        <w:t xml:space="preserve">a recommendation </w:t>
      </w:r>
      <w:r w:rsidR="00AE59D9" w:rsidRPr="00F36DAB">
        <w:rPr>
          <w:rFonts w:eastAsia="Times New Roman" w:cs="Times New Roman"/>
          <w:sz w:val="24"/>
          <w:szCs w:val="24"/>
        </w:rPr>
        <w:t>to the University Senate</w:t>
      </w:r>
      <w:r w:rsidR="00587B0E" w:rsidRPr="00F36DAB">
        <w:rPr>
          <w:rFonts w:eastAsia="Times New Roman" w:cs="Times New Roman"/>
          <w:sz w:val="24"/>
          <w:szCs w:val="24"/>
        </w:rPr>
        <w:t>.</w:t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Pr="00F36DAB">
        <w:rPr>
          <w:rFonts w:eastAsia="Times New Roman" w:cs="Times New Roman"/>
          <w:sz w:val="24"/>
          <w:szCs w:val="24"/>
        </w:rPr>
        <w:t>C</w:t>
      </w:r>
      <w:r w:rsidR="00AE59D9" w:rsidRPr="00F36DAB">
        <w:rPr>
          <w:rFonts w:eastAsia="Times New Roman" w:cs="Times New Roman"/>
          <w:sz w:val="24"/>
          <w:szCs w:val="24"/>
        </w:rPr>
        <w:t xml:space="preserve">. The Committee </w:t>
      </w:r>
      <w:r w:rsidR="005A10EF" w:rsidRPr="00F36DAB">
        <w:rPr>
          <w:rFonts w:eastAsia="Times New Roman" w:cs="Times New Roman"/>
          <w:sz w:val="24"/>
          <w:szCs w:val="24"/>
        </w:rPr>
        <w:t xml:space="preserve">and the </w:t>
      </w:r>
      <w:r w:rsidR="006975BC" w:rsidRPr="00F36DAB">
        <w:rPr>
          <w:rFonts w:eastAsia="Times New Roman" w:cs="Times New Roman"/>
          <w:sz w:val="24"/>
          <w:szCs w:val="24"/>
        </w:rPr>
        <w:t>University</w:t>
      </w:r>
      <w:r w:rsidR="005A10EF" w:rsidRPr="00F36DAB">
        <w:rPr>
          <w:rFonts w:eastAsia="Times New Roman" w:cs="Times New Roman"/>
          <w:sz w:val="24"/>
          <w:szCs w:val="24"/>
        </w:rPr>
        <w:t xml:space="preserve"> Senate </w:t>
      </w:r>
      <w:r w:rsidR="00AE59D9" w:rsidRPr="00F36DAB">
        <w:rPr>
          <w:rFonts w:eastAsia="Times New Roman" w:cs="Times New Roman"/>
          <w:sz w:val="24"/>
          <w:szCs w:val="24"/>
        </w:rPr>
        <w:t xml:space="preserve">shall do all work on honorary degrees in the strictest of confidence. </w:t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Pr="00F36DAB">
        <w:rPr>
          <w:rFonts w:eastAsia="Times New Roman" w:cs="Times New Roman"/>
          <w:sz w:val="24"/>
          <w:szCs w:val="24"/>
        </w:rPr>
        <w:t>D</w:t>
      </w:r>
      <w:r w:rsidR="00AE59D9" w:rsidRPr="00F36DAB">
        <w:rPr>
          <w:rFonts w:eastAsia="Times New Roman" w:cs="Times New Roman"/>
          <w:sz w:val="24"/>
          <w:szCs w:val="24"/>
        </w:rPr>
        <w:t xml:space="preserve">. The University Senate, in Executive Session, shall discuss the candidates presented by the Committee. </w:t>
      </w:r>
      <w:r w:rsidR="00497940" w:rsidRPr="00F36DAB">
        <w:rPr>
          <w:rFonts w:eastAsia="Times New Roman" w:cs="Times New Roman"/>
          <w:sz w:val="24"/>
          <w:szCs w:val="24"/>
        </w:rPr>
        <w:t>Members</w:t>
      </w:r>
      <w:r w:rsidR="00AE59D9" w:rsidRPr="00F36DAB">
        <w:rPr>
          <w:rFonts w:eastAsia="Times New Roman" w:cs="Times New Roman"/>
          <w:sz w:val="24"/>
          <w:szCs w:val="24"/>
        </w:rPr>
        <w:t xml:space="preserve"> of the Committee shall make the presentations in support of the nominee(s) separately.</w:t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Pr="00F36DAB">
        <w:rPr>
          <w:rFonts w:eastAsia="Times New Roman" w:cs="Times New Roman"/>
          <w:sz w:val="24"/>
          <w:szCs w:val="24"/>
        </w:rPr>
        <w:t>E</w:t>
      </w:r>
      <w:r w:rsidR="00AE59D9" w:rsidRPr="00F36DAB">
        <w:rPr>
          <w:rFonts w:eastAsia="Times New Roman" w:cs="Times New Roman"/>
          <w:sz w:val="24"/>
          <w:szCs w:val="24"/>
        </w:rPr>
        <w:t xml:space="preserve">. University Senators shall discuss, ask questions of the Committee if necessary, and vote separately on each nominee. A </w:t>
      </w:r>
      <w:r w:rsidR="006975BC" w:rsidRPr="00F36DAB">
        <w:rPr>
          <w:rFonts w:eastAsia="Times New Roman" w:cs="Times New Roman"/>
          <w:sz w:val="24"/>
          <w:szCs w:val="24"/>
        </w:rPr>
        <w:t xml:space="preserve">majority </w:t>
      </w:r>
      <w:r w:rsidR="00AE59D9" w:rsidRPr="00F36DAB">
        <w:rPr>
          <w:rFonts w:eastAsia="Times New Roman" w:cs="Times New Roman"/>
          <w:sz w:val="24"/>
          <w:szCs w:val="24"/>
        </w:rPr>
        <w:t>vote</w:t>
      </w:r>
      <w:r w:rsidR="00354CA5" w:rsidRPr="00F36DAB">
        <w:rPr>
          <w:rFonts w:eastAsia="Times New Roman" w:cs="Times New Roman"/>
          <w:sz w:val="24"/>
          <w:szCs w:val="24"/>
        </w:rPr>
        <w:t xml:space="preserve"> of members present</w:t>
      </w:r>
      <w:r w:rsidR="00AE59D9" w:rsidRPr="00F36DAB">
        <w:rPr>
          <w:rFonts w:eastAsia="Times New Roman" w:cs="Times New Roman"/>
          <w:sz w:val="24"/>
          <w:szCs w:val="24"/>
        </w:rPr>
        <w:t xml:space="preserve"> is necessary for the nomination to be approved. Approval of a nomination will place a name into a pool of approved nominees.</w:t>
      </w:r>
      <w:r w:rsidR="007766D9" w:rsidRPr="00F36DAB">
        <w:rPr>
          <w:rFonts w:eastAsia="Times New Roman" w:cs="Times New Roman"/>
          <w:sz w:val="24"/>
          <w:szCs w:val="24"/>
        </w:rPr>
        <w:t xml:space="preserve"> </w:t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Pr="00F36DAB">
        <w:rPr>
          <w:rFonts w:eastAsia="Times New Roman" w:cs="Times New Roman"/>
          <w:sz w:val="24"/>
          <w:szCs w:val="24"/>
        </w:rPr>
        <w:t>F</w:t>
      </w:r>
      <w:r w:rsidR="00AE59D9" w:rsidRPr="00F36DAB">
        <w:rPr>
          <w:rFonts w:eastAsia="Times New Roman" w:cs="Times New Roman"/>
          <w:sz w:val="24"/>
          <w:szCs w:val="24"/>
        </w:rPr>
        <w:t xml:space="preserve">. The President of the University Senate shall formally inform the President of the University </w:t>
      </w:r>
      <w:r w:rsidR="00497940" w:rsidRPr="00F36DAB">
        <w:rPr>
          <w:rFonts w:eastAsia="Times New Roman" w:cs="Times New Roman"/>
          <w:sz w:val="24"/>
          <w:szCs w:val="24"/>
        </w:rPr>
        <w:t xml:space="preserve">of the outcome of any vote related to honorary degrees. </w:t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Pr="00F36DAB">
        <w:rPr>
          <w:rFonts w:eastAsia="Times New Roman" w:cs="Times New Roman"/>
          <w:sz w:val="24"/>
          <w:szCs w:val="24"/>
        </w:rPr>
        <w:t>G</w:t>
      </w:r>
      <w:r w:rsidR="00AE59D9" w:rsidRPr="00F36DAB">
        <w:rPr>
          <w:rFonts w:eastAsia="Times New Roman" w:cs="Times New Roman"/>
          <w:sz w:val="24"/>
          <w:szCs w:val="24"/>
        </w:rPr>
        <w:t>. The Committee will review, on at least an annual basis, the pool of approved nominees to ensure that it remains appropriate.</w:t>
      </w:r>
      <w:r w:rsidR="00587B0E" w:rsidRPr="00F36DAB">
        <w:rPr>
          <w:rFonts w:eastAsia="Times New Roman" w:cs="Times New Roman"/>
          <w:sz w:val="24"/>
          <w:szCs w:val="24"/>
        </w:rPr>
        <w:t xml:space="preserve"> Nominations in the pool shall sunset after three years; although such a sunset does not preclude an individual from receiving future recommendations pursuant to this policy.</w:t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="00AE59D9" w:rsidRPr="00F36DAB">
        <w:rPr>
          <w:rFonts w:eastAsia="Times New Roman" w:cs="Times New Roman"/>
          <w:sz w:val="24"/>
          <w:szCs w:val="24"/>
        </w:rPr>
        <w:br/>
      </w:r>
      <w:r w:rsidRPr="00F36DAB">
        <w:rPr>
          <w:rFonts w:eastAsia="Times New Roman" w:cs="Times New Roman"/>
          <w:sz w:val="24"/>
          <w:szCs w:val="24"/>
        </w:rPr>
        <w:t>H</w:t>
      </w:r>
      <w:r w:rsidR="00AE59D9" w:rsidRPr="00F36DAB">
        <w:rPr>
          <w:rFonts w:eastAsia="Times New Roman" w:cs="Times New Roman"/>
          <w:sz w:val="24"/>
          <w:szCs w:val="24"/>
        </w:rPr>
        <w:t>. From among the</w:t>
      </w:r>
      <w:r w:rsidR="00603F16" w:rsidRPr="00F36DAB">
        <w:rPr>
          <w:rFonts w:eastAsia="Times New Roman" w:cs="Times New Roman"/>
          <w:sz w:val="24"/>
          <w:szCs w:val="24"/>
        </w:rPr>
        <w:t xml:space="preserve"> pool of approved nominees (</w:t>
      </w:r>
      <w:r w:rsidR="00603F16" w:rsidRPr="00F36DAB">
        <w:rPr>
          <w:rFonts w:eastAsia="Times New Roman" w:cs="Times New Roman"/>
          <w:i/>
          <w:sz w:val="24"/>
          <w:szCs w:val="24"/>
        </w:rPr>
        <w:t>see Section e)</w:t>
      </w:r>
      <w:r w:rsidR="00AE59D9" w:rsidRPr="00F36DAB">
        <w:rPr>
          <w:rFonts w:eastAsia="Times New Roman" w:cs="Times New Roman"/>
          <w:sz w:val="24"/>
          <w:szCs w:val="24"/>
        </w:rPr>
        <w:t xml:space="preserve"> approved by the University Senate for an Honorary Degree, the President will forward up to two nominees</w:t>
      </w:r>
      <w:r w:rsidR="00603F16" w:rsidRPr="00F36DAB">
        <w:rPr>
          <w:rFonts w:eastAsia="Times New Roman" w:cs="Times New Roman"/>
          <w:sz w:val="24"/>
          <w:szCs w:val="24"/>
        </w:rPr>
        <w:t xml:space="preserve"> in a given academic year</w:t>
      </w:r>
      <w:r w:rsidR="00AE59D9" w:rsidRPr="00F36DAB">
        <w:rPr>
          <w:rFonts w:eastAsia="Times New Roman" w:cs="Times New Roman"/>
          <w:sz w:val="24"/>
          <w:szCs w:val="24"/>
        </w:rPr>
        <w:t xml:space="preserve"> to the </w:t>
      </w:r>
      <w:r w:rsidR="00603F16" w:rsidRPr="00F36DAB">
        <w:rPr>
          <w:rFonts w:eastAsia="Times New Roman" w:cs="Times New Roman"/>
          <w:sz w:val="24"/>
          <w:szCs w:val="24"/>
        </w:rPr>
        <w:t xml:space="preserve">Board of Trustees for final consideration. </w:t>
      </w:r>
    </w:p>
    <w:p w14:paraId="401A0E63" w14:textId="77777777" w:rsidR="00A964B9" w:rsidRPr="00F36DAB" w:rsidRDefault="00A964B9" w:rsidP="00A964B9">
      <w:pPr>
        <w:spacing w:after="160" w:line="259" w:lineRule="auto"/>
        <w:contextualSpacing w:val="0"/>
        <w:jc w:val="both"/>
        <w:rPr>
          <w:sz w:val="24"/>
          <w:szCs w:val="24"/>
        </w:rPr>
      </w:pP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  <w:u w:val="single"/>
        </w:rPr>
        <w:tab/>
      </w:r>
      <w:r w:rsidRPr="00F36DAB">
        <w:rPr>
          <w:sz w:val="24"/>
          <w:szCs w:val="24"/>
        </w:rPr>
        <w:t xml:space="preserve"> </w:t>
      </w:r>
    </w:p>
    <w:p w14:paraId="42A6D5B0" w14:textId="77777777" w:rsidR="00AD50E4" w:rsidRPr="00F36DAB" w:rsidRDefault="00AD50E4" w:rsidP="00AD50E4">
      <w:pPr>
        <w:spacing w:after="160" w:line="259" w:lineRule="auto"/>
        <w:contextualSpacing w:val="0"/>
        <w:jc w:val="both"/>
        <w:rPr>
          <w:b/>
          <w:sz w:val="24"/>
          <w:szCs w:val="24"/>
        </w:rPr>
      </w:pPr>
      <w:r w:rsidRPr="00F36DAB">
        <w:rPr>
          <w:b/>
          <w:sz w:val="24"/>
          <w:szCs w:val="24"/>
        </w:rPr>
        <w:t>Related Resources</w:t>
      </w:r>
    </w:p>
    <w:p w14:paraId="06419D3C" w14:textId="2643C727" w:rsidR="00497940" w:rsidRPr="00497940" w:rsidRDefault="00815BD7">
      <w:pPr>
        <w:spacing w:after="160" w:line="259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[Insert new HDC and DSA websites when active]</w:t>
      </w:r>
    </w:p>
    <w:sectPr w:rsidR="00497940" w:rsidRPr="00497940" w:rsidSect="00815BD7">
      <w:headerReference w:type="default" r:id="rId8"/>
      <w:headerReference w:type="firs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19D6" w14:textId="77777777" w:rsidR="007E346F" w:rsidRDefault="007E346F" w:rsidP="000A0EEB">
      <w:r>
        <w:separator/>
      </w:r>
    </w:p>
  </w:endnote>
  <w:endnote w:type="continuationSeparator" w:id="0">
    <w:p w14:paraId="7E3676EE" w14:textId="77777777" w:rsidR="007E346F" w:rsidRDefault="007E346F" w:rsidP="000A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1CED" w14:textId="77777777" w:rsidR="007E346F" w:rsidRDefault="007E346F" w:rsidP="000A0EEB">
      <w:r>
        <w:separator/>
      </w:r>
    </w:p>
  </w:footnote>
  <w:footnote w:type="continuationSeparator" w:id="0">
    <w:p w14:paraId="33F0B00F" w14:textId="77777777" w:rsidR="007E346F" w:rsidRDefault="007E346F" w:rsidP="000A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828C" w14:textId="77777777" w:rsidR="00497940" w:rsidRPr="00497940" w:rsidRDefault="00497940" w:rsidP="00497940">
    <w:pPr>
      <w:pStyle w:val="Header"/>
      <w:jc w:val="right"/>
      <w:rPr>
        <w:b/>
        <w:sz w:val="24"/>
        <w:szCs w:val="24"/>
      </w:rPr>
    </w:pPr>
    <w:r w:rsidRPr="00497940">
      <w:rPr>
        <w:b/>
        <w:noProof/>
        <w:sz w:val="24"/>
        <w:szCs w:val="24"/>
      </w:rPr>
      <w:t>University of Oregon Policy 01.00.05</w:t>
    </w:r>
  </w:p>
  <w:p w14:paraId="3CB9F54C" w14:textId="77777777" w:rsidR="00497940" w:rsidRPr="00497940" w:rsidRDefault="00497940" w:rsidP="00497940">
    <w:pPr>
      <w:pStyle w:val="Header"/>
      <w:jc w:val="right"/>
      <w:rPr>
        <w:b/>
        <w:sz w:val="24"/>
        <w:szCs w:val="24"/>
      </w:rPr>
    </w:pPr>
    <w:r w:rsidRPr="00497940">
      <w:rPr>
        <w:b/>
        <w:sz w:val="24"/>
        <w:szCs w:val="24"/>
      </w:rPr>
      <w:t>Honorary Degrees, Granting of</w:t>
    </w:r>
  </w:p>
  <w:p w14:paraId="5CD21BB1" w14:textId="77777777" w:rsidR="000A0EEB" w:rsidRDefault="00BC084D" w:rsidP="000A0EEB">
    <w:pPr>
      <w:pStyle w:val="Header"/>
      <w:jc w:val="right"/>
      <w:rPr>
        <w:b/>
        <w:sz w:val="24"/>
        <w:szCs w:val="24"/>
      </w:rPr>
    </w:pPr>
    <w:r w:rsidRPr="00497940">
      <w:rPr>
        <w:b/>
        <w:sz w:val="24"/>
        <w:szCs w:val="24"/>
      </w:rPr>
      <w:t xml:space="preserve">Page </w:t>
    </w:r>
    <w:r w:rsidRPr="00497940">
      <w:rPr>
        <w:b/>
        <w:sz w:val="24"/>
        <w:szCs w:val="24"/>
      </w:rPr>
      <w:fldChar w:fldCharType="begin"/>
    </w:r>
    <w:r w:rsidRPr="00497940">
      <w:rPr>
        <w:b/>
        <w:sz w:val="24"/>
        <w:szCs w:val="24"/>
      </w:rPr>
      <w:instrText xml:space="preserve"> PAGE  \* Arabic  \* MERGEFORMAT </w:instrText>
    </w:r>
    <w:r w:rsidRPr="00497940">
      <w:rPr>
        <w:b/>
        <w:sz w:val="24"/>
        <w:szCs w:val="24"/>
      </w:rPr>
      <w:fldChar w:fldCharType="separate"/>
    </w:r>
    <w:r w:rsidR="00F768F0">
      <w:rPr>
        <w:b/>
        <w:noProof/>
        <w:sz w:val="24"/>
        <w:szCs w:val="24"/>
      </w:rPr>
      <w:t>2</w:t>
    </w:r>
    <w:r w:rsidRPr="00497940">
      <w:rPr>
        <w:b/>
        <w:sz w:val="24"/>
        <w:szCs w:val="24"/>
      </w:rPr>
      <w:fldChar w:fldCharType="end"/>
    </w:r>
    <w:r w:rsidRPr="00497940">
      <w:rPr>
        <w:b/>
        <w:sz w:val="24"/>
        <w:szCs w:val="24"/>
      </w:rPr>
      <w:t xml:space="preserve"> of </w:t>
    </w:r>
    <w:r w:rsidRPr="00497940">
      <w:rPr>
        <w:b/>
        <w:sz w:val="24"/>
        <w:szCs w:val="24"/>
      </w:rPr>
      <w:fldChar w:fldCharType="begin"/>
    </w:r>
    <w:r w:rsidRPr="00497940">
      <w:rPr>
        <w:b/>
        <w:sz w:val="24"/>
        <w:szCs w:val="24"/>
      </w:rPr>
      <w:instrText xml:space="preserve"> NUMPAGES  \* Arabic  \* MERGEFORMAT </w:instrText>
    </w:r>
    <w:r w:rsidRPr="00497940">
      <w:rPr>
        <w:b/>
        <w:sz w:val="24"/>
        <w:szCs w:val="24"/>
      </w:rPr>
      <w:fldChar w:fldCharType="separate"/>
    </w:r>
    <w:r w:rsidR="00F768F0">
      <w:rPr>
        <w:b/>
        <w:noProof/>
        <w:sz w:val="24"/>
        <w:szCs w:val="24"/>
      </w:rPr>
      <w:t>2</w:t>
    </w:r>
    <w:r w:rsidRPr="00497940">
      <w:rPr>
        <w:b/>
        <w:sz w:val="24"/>
        <w:szCs w:val="24"/>
      </w:rPr>
      <w:fldChar w:fldCharType="end"/>
    </w:r>
  </w:p>
  <w:p w14:paraId="2FB3A59D" w14:textId="64FCD6C1" w:rsidR="00497940" w:rsidRPr="00815BD7" w:rsidRDefault="00497940" w:rsidP="00815BD7">
    <w:pPr>
      <w:jc w:val="right"/>
      <w:rPr>
        <w:sz w:val="24"/>
        <w:szCs w:val="24"/>
      </w:rPr>
    </w:pPr>
    <w:r>
      <w:rPr>
        <w:sz w:val="24"/>
        <w:szCs w:val="24"/>
      </w:rPr>
      <w:t xml:space="preserve">DRAFT REDLINE – </w:t>
    </w:r>
    <w:r w:rsidR="006975BC">
      <w:rPr>
        <w:sz w:val="24"/>
        <w:szCs w:val="24"/>
      </w:rPr>
      <w:t xml:space="preserve">FEEBRUARY </w:t>
    </w:r>
    <w:r w:rsidR="00262FA3">
      <w:rPr>
        <w:sz w:val="24"/>
        <w:szCs w:val="24"/>
      </w:rPr>
      <w:t>2017</w:t>
    </w:r>
  </w:p>
  <w:p w14:paraId="037D3045" w14:textId="77777777" w:rsidR="0087660D" w:rsidRPr="000A0EEB" w:rsidRDefault="0087660D" w:rsidP="000A0EEB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AE4D2" w14:textId="6B258010" w:rsidR="000A0EEB" w:rsidRPr="000A0EEB" w:rsidRDefault="00497940" w:rsidP="000A0EEB">
    <w:pPr>
      <w:pStyle w:val="Header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t>University of Oregon Policy 01.00.05</w:t>
    </w:r>
  </w:p>
  <w:p w14:paraId="5D391D23" w14:textId="1D9D753B" w:rsidR="000A0EEB" w:rsidRPr="000A0EEB" w:rsidRDefault="00497940" w:rsidP="000A0EEB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Honorary Degrees, Granting of</w:t>
    </w:r>
  </w:p>
  <w:p w14:paraId="731FA12D" w14:textId="77777777" w:rsidR="000A0EEB" w:rsidRDefault="000A0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14C"/>
    <w:multiLevelType w:val="hybridMultilevel"/>
    <w:tmpl w:val="3F0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A3E"/>
    <w:multiLevelType w:val="hybridMultilevel"/>
    <w:tmpl w:val="FB7EC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D4703"/>
    <w:multiLevelType w:val="hybridMultilevel"/>
    <w:tmpl w:val="C3228C8E"/>
    <w:lvl w:ilvl="0" w:tplc="581A50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B"/>
    <w:rsid w:val="00040D32"/>
    <w:rsid w:val="000509CC"/>
    <w:rsid w:val="000514F9"/>
    <w:rsid w:val="00052F2E"/>
    <w:rsid w:val="000A0EEB"/>
    <w:rsid w:val="001714E6"/>
    <w:rsid w:val="001A3592"/>
    <w:rsid w:val="00262FA3"/>
    <w:rsid w:val="002F5494"/>
    <w:rsid w:val="00336623"/>
    <w:rsid w:val="00354CA5"/>
    <w:rsid w:val="00370028"/>
    <w:rsid w:val="00497940"/>
    <w:rsid w:val="00587B0E"/>
    <w:rsid w:val="005A10EF"/>
    <w:rsid w:val="00603F16"/>
    <w:rsid w:val="006975BC"/>
    <w:rsid w:val="006D5021"/>
    <w:rsid w:val="006D6600"/>
    <w:rsid w:val="00727B73"/>
    <w:rsid w:val="007766D9"/>
    <w:rsid w:val="007C4A65"/>
    <w:rsid w:val="007E346F"/>
    <w:rsid w:val="00815BD7"/>
    <w:rsid w:val="008745CF"/>
    <w:rsid w:val="0087660D"/>
    <w:rsid w:val="008A3E0C"/>
    <w:rsid w:val="00A92784"/>
    <w:rsid w:val="00A964B9"/>
    <w:rsid w:val="00AD50E4"/>
    <w:rsid w:val="00AE59B8"/>
    <w:rsid w:val="00AE59D9"/>
    <w:rsid w:val="00AF2216"/>
    <w:rsid w:val="00BC084D"/>
    <w:rsid w:val="00BC3A0B"/>
    <w:rsid w:val="00BC4293"/>
    <w:rsid w:val="00BC5DFE"/>
    <w:rsid w:val="00C027FB"/>
    <w:rsid w:val="00D454E4"/>
    <w:rsid w:val="00D9029C"/>
    <w:rsid w:val="00D923DD"/>
    <w:rsid w:val="00F02411"/>
    <w:rsid w:val="00F36DAB"/>
    <w:rsid w:val="00F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473D5F8"/>
  <w15:docId w15:val="{57130A78-29A3-486D-9641-4CEBE1F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E4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4E4"/>
    <w:pPr>
      <w:spacing w:after="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EB"/>
  </w:style>
  <w:style w:type="paragraph" w:styleId="Footer">
    <w:name w:val="footer"/>
    <w:basedOn w:val="Normal"/>
    <w:link w:val="FooterChar"/>
    <w:uiPriority w:val="99"/>
    <w:unhideWhenUsed/>
    <w:rsid w:val="000A0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EB"/>
  </w:style>
  <w:style w:type="character" w:styleId="Hyperlink">
    <w:name w:val="Hyperlink"/>
    <w:basedOn w:val="DefaultParagraphFont"/>
    <w:uiPriority w:val="99"/>
    <w:unhideWhenUsed/>
    <w:rsid w:val="000A0EE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E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E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E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59D9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59D9"/>
    <w:pPr>
      <w:contextualSpacing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59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ate-display-single">
    <w:name w:val="date-display-single"/>
    <w:basedOn w:val="DefaultParagraphFont"/>
    <w:rsid w:val="002F5494"/>
  </w:style>
  <w:style w:type="character" w:styleId="CommentReference">
    <w:name w:val="annotation reference"/>
    <w:basedOn w:val="DefaultParagraphFont"/>
    <w:uiPriority w:val="99"/>
    <w:semiHidden/>
    <w:unhideWhenUsed/>
    <w:rsid w:val="001A3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5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79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66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72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19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0922-1CDC-49DA-9851-5467172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Wilhelms</dc:creator>
  <cp:lastModifiedBy>Betina Lynn</cp:lastModifiedBy>
  <cp:revision>2</cp:revision>
  <cp:lastPrinted>2015-11-30T20:01:00Z</cp:lastPrinted>
  <dcterms:created xsi:type="dcterms:W3CDTF">2017-02-28T23:31:00Z</dcterms:created>
  <dcterms:modified xsi:type="dcterms:W3CDTF">2017-02-28T23:31:00Z</dcterms:modified>
</cp:coreProperties>
</file>