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69419" w14:textId="77777777" w:rsidR="00A51F48" w:rsidRPr="00DD0F41" w:rsidRDefault="00A51F48" w:rsidP="00A51F48">
      <w:pPr>
        <w:widowControl w:val="0"/>
        <w:tabs>
          <w:tab w:val="left" w:pos="2096"/>
        </w:tabs>
        <w:autoSpaceDE w:val="0"/>
        <w:autoSpaceDN w:val="0"/>
        <w:adjustRightInd w:val="0"/>
        <w:spacing w:after="160"/>
        <w:jc w:val="center"/>
        <w:rPr>
          <w:rFonts w:ascii="Helvetica Neue" w:hAnsi="Helvetica Neue" w:cs="Arial"/>
          <w:b/>
          <w:sz w:val="36"/>
          <w:szCs w:val="36"/>
        </w:rPr>
      </w:pPr>
      <w:r w:rsidRPr="00DD0F41">
        <w:rPr>
          <w:rFonts w:ascii="Helvetica Neue" w:hAnsi="Helvetica Neue" w:cs="Arial"/>
          <w:b/>
          <w:sz w:val="36"/>
          <w:szCs w:val="36"/>
        </w:rPr>
        <w:t>Tips for the SAT Writing Test</w:t>
      </w:r>
    </w:p>
    <w:p w14:paraId="3FAC53DB" w14:textId="77777777" w:rsidR="00A51F48" w:rsidRPr="00DD0F41" w:rsidRDefault="003A7065" w:rsidP="00A51F48">
      <w:pPr>
        <w:widowControl w:val="0"/>
        <w:tabs>
          <w:tab w:val="left" w:pos="2096"/>
        </w:tabs>
        <w:autoSpaceDE w:val="0"/>
        <w:autoSpaceDN w:val="0"/>
        <w:adjustRightInd w:val="0"/>
        <w:spacing w:after="160"/>
        <w:jc w:val="center"/>
        <w:rPr>
          <w:rFonts w:ascii="Helvetica Neue" w:hAnsi="Helvetica Neue" w:cs="Arial"/>
          <w:b/>
          <w:sz w:val="36"/>
          <w:szCs w:val="36"/>
        </w:rPr>
      </w:pPr>
      <w:r w:rsidRPr="00DD0F41">
        <w:rPr>
          <w:rFonts w:ascii="Helvetica Neue" w:hAnsi="Helvetica Neue" w:cs="Arial"/>
          <w:sz w:val="26"/>
          <w:szCs w:val="26"/>
        </w:rPr>
        <w:t xml:space="preserve">Here are five SAT essay secrets (ok, they're not </w:t>
      </w:r>
      <w:r w:rsidRPr="00DD0F41">
        <w:rPr>
          <w:rFonts w:ascii="Helvetica Neue" w:hAnsi="Helvetica Neue" w:cs="Arial"/>
          <w:i/>
          <w:iCs/>
          <w:sz w:val="26"/>
          <w:szCs w:val="26"/>
        </w:rPr>
        <w:t>that</w:t>
      </w:r>
      <w:r w:rsidRPr="00DD0F41">
        <w:rPr>
          <w:rFonts w:ascii="Helvetica Neue" w:hAnsi="Helvetica Neue" w:cs="Arial"/>
          <w:sz w:val="26"/>
          <w:szCs w:val="26"/>
        </w:rPr>
        <w:t xml:space="preserve"> secret) to help you earn a great score:</w:t>
      </w:r>
    </w:p>
    <w:p w14:paraId="5119CB0E" w14:textId="77777777" w:rsidR="00BC0010" w:rsidRPr="00DD0F41" w:rsidRDefault="00BC0010" w:rsidP="00BC0010">
      <w:pPr>
        <w:widowControl w:val="0"/>
        <w:autoSpaceDE w:val="0"/>
        <w:autoSpaceDN w:val="0"/>
        <w:adjustRightInd w:val="0"/>
        <w:rPr>
          <w:rFonts w:ascii="Helvetica Neue" w:hAnsi="Helvetica Neue" w:cs="Arial"/>
          <w:b/>
          <w:bCs/>
        </w:rPr>
      </w:pPr>
      <w:r w:rsidRPr="00DD0F41">
        <w:rPr>
          <w:rFonts w:ascii="Helvetica Neue" w:hAnsi="Helvetica Neue" w:cs="Arial"/>
          <w:b/>
          <w:bCs/>
        </w:rPr>
        <w:t>Keep It Tidy</w:t>
      </w:r>
    </w:p>
    <w:p w14:paraId="658FB166" w14:textId="77777777" w:rsidR="00BC0010" w:rsidRPr="00DD0F41" w:rsidRDefault="00BC0010" w:rsidP="00BC0010">
      <w:pPr>
        <w:widowControl w:val="0"/>
        <w:autoSpaceDE w:val="0"/>
        <w:autoSpaceDN w:val="0"/>
        <w:adjustRightInd w:val="0"/>
        <w:spacing w:after="160"/>
        <w:rPr>
          <w:rFonts w:ascii="Helvetica Neue" w:hAnsi="Helvetica Neue" w:cs="Arial"/>
        </w:rPr>
      </w:pPr>
      <w:r w:rsidRPr="00DD0F41">
        <w:rPr>
          <w:rFonts w:ascii="Helvetica Neue" w:hAnsi="Helvetica Neue" w:cs="Arial"/>
        </w:rPr>
        <w:t>Handwriting is becoming a lost art. Unfortunately, this is one occasion where your skill with a pencil matters.</w:t>
      </w:r>
    </w:p>
    <w:p w14:paraId="06E953BA" w14:textId="3AE5C6F7" w:rsidR="00A51F48" w:rsidRDefault="00BC0010" w:rsidP="00BC0010">
      <w:pPr>
        <w:widowControl w:val="0"/>
        <w:autoSpaceDE w:val="0"/>
        <w:autoSpaceDN w:val="0"/>
        <w:adjustRightInd w:val="0"/>
        <w:spacing w:after="160"/>
        <w:rPr>
          <w:rFonts w:ascii="Helvetica Neue" w:hAnsi="Helvetica Neue" w:cs="Arial"/>
        </w:rPr>
      </w:pPr>
      <w:r w:rsidRPr="00DD0F41">
        <w:rPr>
          <w:rFonts w:ascii="Helvetica Neue" w:hAnsi="Helvetica Neue" w:cs="Arial"/>
        </w:rPr>
        <w:t>Graders read tons of essays each day. If they cannot decipher your script, they will lower your score. Do your</w:t>
      </w:r>
      <w:r w:rsidR="00A51F48" w:rsidRPr="00DD0F41">
        <w:rPr>
          <w:rFonts w:ascii="Helvetica Neue" w:hAnsi="Helvetica Neue" w:cs="Arial"/>
        </w:rPr>
        <w:t>self a favor and write legibly.</w:t>
      </w:r>
    </w:p>
    <w:p w14:paraId="0124BD3B" w14:textId="77777777" w:rsidR="00DD0F41" w:rsidRPr="00DD0F41" w:rsidRDefault="00DD0F41" w:rsidP="00BC0010">
      <w:pPr>
        <w:widowControl w:val="0"/>
        <w:autoSpaceDE w:val="0"/>
        <w:autoSpaceDN w:val="0"/>
        <w:adjustRightInd w:val="0"/>
        <w:spacing w:after="160"/>
        <w:rPr>
          <w:rFonts w:ascii="Helvetica Neue" w:hAnsi="Helvetica Neue" w:cs="Arial"/>
        </w:rPr>
      </w:pPr>
    </w:p>
    <w:p w14:paraId="403DABCF" w14:textId="77777777" w:rsidR="00BC0010" w:rsidRPr="00DD0F41" w:rsidRDefault="00BC0010" w:rsidP="00BC0010">
      <w:pPr>
        <w:widowControl w:val="0"/>
        <w:autoSpaceDE w:val="0"/>
        <w:autoSpaceDN w:val="0"/>
        <w:adjustRightInd w:val="0"/>
        <w:rPr>
          <w:rFonts w:ascii="Helvetica Neue" w:hAnsi="Helvetica Neue" w:cs="Arial"/>
          <w:b/>
          <w:bCs/>
        </w:rPr>
      </w:pPr>
      <w:r w:rsidRPr="00DD0F41">
        <w:rPr>
          <w:rFonts w:ascii="Helvetica Neue" w:hAnsi="Helvetica Neue" w:cs="Arial"/>
          <w:b/>
          <w:bCs/>
        </w:rPr>
        <w:t>Size Does Matter</w:t>
      </w:r>
    </w:p>
    <w:p w14:paraId="18F5089B" w14:textId="77777777" w:rsidR="00BC0010" w:rsidRPr="00DD0F41" w:rsidRDefault="00BC0010" w:rsidP="00BC0010">
      <w:pPr>
        <w:widowControl w:val="0"/>
        <w:autoSpaceDE w:val="0"/>
        <w:autoSpaceDN w:val="0"/>
        <w:adjustRightInd w:val="0"/>
        <w:spacing w:after="160"/>
        <w:rPr>
          <w:rFonts w:ascii="Helvetica Neue" w:hAnsi="Helvetica Neue" w:cs="Arial"/>
        </w:rPr>
      </w:pPr>
      <w:r w:rsidRPr="00DD0F41">
        <w:rPr>
          <w:rFonts w:ascii="Helvetica Neue" w:hAnsi="Helvetica Neue" w:cs="Arial"/>
        </w:rPr>
        <w:t>You know the maxim "quality not quantity?" Well, ETS hasn't heard that one. Their graders like long essays. There are 45 lines to fill–get as close to that as possible.</w:t>
      </w:r>
    </w:p>
    <w:p w14:paraId="45FBB74F" w14:textId="1C0ECF65" w:rsidR="00A51F48" w:rsidRDefault="00BC0010" w:rsidP="00BC0010">
      <w:pPr>
        <w:widowControl w:val="0"/>
        <w:autoSpaceDE w:val="0"/>
        <w:autoSpaceDN w:val="0"/>
        <w:adjustRightInd w:val="0"/>
        <w:spacing w:after="160"/>
        <w:rPr>
          <w:rFonts w:ascii="Helvetica Neue" w:hAnsi="Helvetica Neue" w:cs="Arial"/>
        </w:rPr>
      </w:pPr>
      <w:r w:rsidRPr="00DD0F41">
        <w:rPr>
          <w:rFonts w:ascii="Helvetica Neue" w:hAnsi="Helvetica Neue" w:cs="Arial"/>
        </w:rPr>
        <w:t>But ramblers beware: your essay should end when the page does. You won</w:t>
      </w:r>
      <w:r w:rsidR="00A51F48" w:rsidRPr="00DD0F41">
        <w:rPr>
          <w:rFonts w:ascii="Helvetica Neue" w:hAnsi="Helvetica Neue" w:cs="Arial"/>
        </w:rPr>
        <w:t>'t get an extra sheet of paper!</w:t>
      </w:r>
    </w:p>
    <w:p w14:paraId="7F37221D" w14:textId="77777777" w:rsidR="00DD0F41" w:rsidRPr="00DD0F41" w:rsidRDefault="00DD0F41" w:rsidP="00BC0010">
      <w:pPr>
        <w:widowControl w:val="0"/>
        <w:autoSpaceDE w:val="0"/>
        <w:autoSpaceDN w:val="0"/>
        <w:adjustRightInd w:val="0"/>
        <w:spacing w:after="160"/>
        <w:rPr>
          <w:rFonts w:ascii="Helvetica Neue" w:hAnsi="Helvetica Neue" w:cs="Arial"/>
        </w:rPr>
      </w:pPr>
    </w:p>
    <w:p w14:paraId="64B42E62" w14:textId="77777777" w:rsidR="00BC0010" w:rsidRPr="00DD0F41" w:rsidRDefault="00BC0010" w:rsidP="00BC0010">
      <w:pPr>
        <w:widowControl w:val="0"/>
        <w:autoSpaceDE w:val="0"/>
        <w:autoSpaceDN w:val="0"/>
        <w:adjustRightInd w:val="0"/>
        <w:rPr>
          <w:rFonts w:ascii="Helvetica Neue" w:hAnsi="Helvetica Neue" w:cs="Arial"/>
          <w:b/>
          <w:bCs/>
        </w:rPr>
      </w:pPr>
      <w:r w:rsidRPr="00DD0F41">
        <w:rPr>
          <w:rFonts w:ascii="Helvetica Neue" w:hAnsi="Helvetica Neue" w:cs="Arial"/>
          <w:b/>
          <w:bCs/>
        </w:rPr>
        <w:t>(Indented) Paragraphs Are Your Friend</w:t>
      </w:r>
    </w:p>
    <w:p w14:paraId="6F6459E3" w14:textId="77777777" w:rsidR="00BC0010" w:rsidRPr="00DD0F41" w:rsidRDefault="00BC0010" w:rsidP="00BC0010">
      <w:pPr>
        <w:widowControl w:val="0"/>
        <w:autoSpaceDE w:val="0"/>
        <w:autoSpaceDN w:val="0"/>
        <w:adjustRightInd w:val="0"/>
        <w:spacing w:after="160"/>
        <w:rPr>
          <w:rFonts w:ascii="Helvetica Neue" w:hAnsi="Helvetica Neue" w:cs="Arial"/>
        </w:rPr>
      </w:pPr>
      <w:r w:rsidRPr="00DD0F41">
        <w:rPr>
          <w:rFonts w:ascii="Helvetica Neue" w:hAnsi="Helvetica Neue" w:cs="Arial"/>
        </w:rPr>
        <w:t>Remember the basic essay structure you learned in school: introductory paragraph, body paragraphs and a conclusion? The graders love it!</w:t>
      </w:r>
    </w:p>
    <w:p w14:paraId="77D95611" w14:textId="77777777" w:rsidR="00BC0010" w:rsidRPr="00DD0F41" w:rsidRDefault="00BC0010" w:rsidP="00BC0010">
      <w:pPr>
        <w:widowControl w:val="0"/>
        <w:autoSpaceDE w:val="0"/>
        <w:autoSpaceDN w:val="0"/>
        <w:adjustRightInd w:val="0"/>
        <w:spacing w:after="160"/>
        <w:rPr>
          <w:rFonts w:ascii="Helvetica Neue" w:hAnsi="Helvetica Neue" w:cs="Arial"/>
        </w:rPr>
      </w:pPr>
      <w:r w:rsidRPr="00DD0F41">
        <w:rPr>
          <w:rFonts w:ascii="Helvetica Neue" w:hAnsi="Helvetica Neue" w:cs="Arial"/>
        </w:rPr>
        <w:t>Make sure your introduction includes a thesis that clearly states the main argument of your essay. Next, include two to three paragraphs that support your thesis. Finally, write a conclusion that briefly summarizes your points. Indent your paragraphs!</w:t>
      </w:r>
    </w:p>
    <w:p w14:paraId="67C7CD13" w14:textId="77777777" w:rsidR="00A51F48" w:rsidRPr="00DD0F41" w:rsidRDefault="00BC0010" w:rsidP="00BC0010">
      <w:pPr>
        <w:widowControl w:val="0"/>
        <w:autoSpaceDE w:val="0"/>
        <w:autoSpaceDN w:val="0"/>
        <w:adjustRightInd w:val="0"/>
        <w:spacing w:after="160"/>
        <w:rPr>
          <w:rFonts w:ascii="Helvetica Neue" w:hAnsi="Helvetica Neue" w:cs="Arial"/>
        </w:rPr>
      </w:pPr>
      <w:r w:rsidRPr="00DD0F41">
        <w:rPr>
          <w:rFonts w:ascii="Helvetica Neue" w:hAnsi="Helvetica Neue" w:cs="Arial"/>
        </w:rPr>
        <w:t>Follow this format and graders will see your</w:t>
      </w:r>
      <w:r w:rsidR="00A51F48" w:rsidRPr="00DD0F41">
        <w:rPr>
          <w:rFonts w:ascii="Helvetica Neue" w:hAnsi="Helvetica Neue" w:cs="Arial"/>
        </w:rPr>
        <w:t xml:space="preserve"> essay as logical and complete.</w:t>
      </w:r>
      <w:r w:rsidR="00A51F48" w:rsidRPr="00DD0F41">
        <w:rPr>
          <w:rFonts w:ascii="Helvetica Neue" w:hAnsi="Helvetica Neue" w:cs="Arial"/>
        </w:rPr>
        <w:br/>
      </w:r>
    </w:p>
    <w:p w14:paraId="77133854" w14:textId="77777777" w:rsidR="00BC0010" w:rsidRPr="00DD0F41" w:rsidRDefault="00BC0010" w:rsidP="00BC0010">
      <w:pPr>
        <w:widowControl w:val="0"/>
        <w:autoSpaceDE w:val="0"/>
        <w:autoSpaceDN w:val="0"/>
        <w:adjustRightInd w:val="0"/>
        <w:rPr>
          <w:rFonts w:ascii="Helvetica Neue" w:hAnsi="Helvetica Neue" w:cs="Arial"/>
          <w:b/>
          <w:bCs/>
        </w:rPr>
      </w:pPr>
      <w:r w:rsidRPr="00DD0F41">
        <w:rPr>
          <w:rFonts w:ascii="Helvetica Neue" w:hAnsi="Helvetica Neue" w:cs="Arial"/>
          <w:b/>
          <w:bCs/>
        </w:rPr>
        <w:t>For Example…</w:t>
      </w:r>
    </w:p>
    <w:p w14:paraId="3764D3F8" w14:textId="77777777" w:rsidR="00A51F48" w:rsidRPr="00DD0F41" w:rsidRDefault="00BC0010" w:rsidP="00BC0010">
      <w:pPr>
        <w:widowControl w:val="0"/>
        <w:autoSpaceDE w:val="0"/>
        <w:autoSpaceDN w:val="0"/>
        <w:adjustRightInd w:val="0"/>
        <w:spacing w:after="160"/>
        <w:rPr>
          <w:rFonts w:ascii="Helvetica Neue" w:hAnsi="Helvetica Neue" w:cs="Arial"/>
        </w:rPr>
      </w:pPr>
      <w:r w:rsidRPr="00DD0F41">
        <w:rPr>
          <w:rFonts w:ascii="Helvetica Neue" w:hAnsi="Helvetica Neue" w:cs="Arial"/>
        </w:rPr>
        <w:t xml:space="preserve">Use your body paragraphs to back up your thesis statement </w:t>
      </w:r>
      <w:r w:rsidRPr="00DD0F41">
        <w:rPr>
          <w:rFonts w:ascii="Helvetica Neue" w:hAnsi="Helvetica Neue" w:cs="Arial"/>
          <w:i/>
          <w:iCs/>
        </w:rPr>
        <w:t>by citing specific examples</w:t>
      </w:r>
      <w:r w:rsidRPr="00DD0F41">
        <w:rPr>
          <w:rFonts w:ascii="Helvetica Neue" w:hAnsi="Helvetica Neue" w:cs="Arial"/>
        </w:rPr>
        <w:t>. You can draw on your literature and history classes for inspiration. You can even use examples from your own life. Don't waste time worrying whether you've found the perfect examples. Just make</w:t>
      </w:r>
      <w:r w:rsidR="00A51F48" w:rsidRPr="00DD0F41">
        <w:rPr>
          <w:rFonts w:ascii="Helvetica Neue" w:hAnsi="Helvetica Neue" w:cs="Arial"/>
        </w:rPr>
        <w:t xml:space="preserve"> sure they support your thesis.</w:t>
      </w:r>
      <w:r w:rsidR="00A51F48" w:rsidRPr="00DD0F41">
        <w:rPr>
          <w:rFonts w:ascii="Helvetica Neue" w:hAnsi="Helvetica Neue" w:cs="Arial"/>
        </w:rPr>
        <w:br/>
      </w:r>
    </w:p>
    <w:p w14:paraId="3224A8D6" w14:textId="77777777" w:rsidR="00BC0010" w:rsidRPr="00DD0F41" w:rsidRDefault="00BC0010" w:rsidP="00BC0010">
      <w:pPr>
        <w:widowControl w:val="0"/>
        <w:autoSpaceDE w:val="0"/>
        <w:autoSpaceDN w:val="0"/>
        <w:adjustRightInd w:val="0"/>
        <w:rPr>
          <w:rFonts w:ascii="Helvetica Neue" w:hAnsi="Helvetica Neue" w:cs="Arial"/>
          <w:b/>
          <w:bCs/>
        </w:rPr>
      </w:pPr>
      <w:r w:rsidRPr="00DD0F41">
        <w:rPr>
          <w:rFonts w:ascii="Helvetica Neue" w:hAnsi="Helvetica Neue" w:cs="Arial"/>
          <w:b/>
          <w:bCs/>
        </w:rPr>
        <w:t>Use Big Words (Yes, We're Serious)</w:t>
      </w:r>
    </w:p>
    <w:p w14:paraId="436DE81E" w14:textId="77777777" w:rsidR="00CA2E89" w:rsidRPr="00DD0F41" w:rsidRDefault="00BC0010" w:rsidP="00BC0010">
      <w:pPr>
        <w:rPr>
          <w:rFonts w:ascii="Helvetica Neue" w:hAnsi="Helvetica Neue" w:cs="Arial"/>
        </w:rPr>
      </w:pPr>
      <w:r w:rsidRPr="00DD0F41">
        <w:rPr>
          <w:rFonts w:ascii="Helvetica Neue" w:hAnsi="Helvetica Neue" w:cs="Arial"/>
        </w:rPr>
        <w:t>A few well–placed big words can have a strong impact on the graders of your SAT essay. We suggest a light peppering in the introduction or conclusion; they might be lost in the body. Don't go overboard, and don't misuse a word!</w:t>
      </w:r>
    </w:p>
    <w:p w14:paraId="098FF47F" w14:textId="77777777" w:rsidR="00514541" w:rsidRPr="00DD0F41" w:rsidRDefault="00514541" w:rsidP="00BC0010">
      <w:pPr>
        <w:rPr>
          <w:rFonts w:ascii="Helvetica Neue" w:hAnsi="Helvetica Neue" w:cs="Arial"/>
        </w:rPr>
      </w:pPr>
    </w:p>
    <w:p w14:paraId="72A36767" w14:textId="77777777" w:rsidR="00514541" w:rsidRPr="00DD0F41" w:rsidRDefault="00514541" w:rsidP="00BC0010">
      <w:pPr>
        <w:rPr>
          <w:rFonts w:ascii="Helvetica Neue" w:hAnsi="Helvetica Neue" w:cs="Arial"/>
        </w:rPr>
      </w:pPr>
    </w:p>
    <w:p w14:paraId="01C2CE43" w14:textId="77777777" w:rsidR="00514541" w:rsidRPr="00DD0F41" w:rsidRDefault="00514541" w:rsidP="00BC0010">
      <w:pPr>
        <w:rPr>
          <w:rFonts w:ascii="Helvetica Neue" w:hAnsi="Helvetica Neue" w:cs="Arial"/>
        </w:rPr>
      </w:pPr>
      <w:bookmarkStart w:id="0" w:name="_GoBack"/>
      <w:bookmarkEnd w:id="0"/>
    </w:p>
    <w:p w14:paraId="7B31F208" w14:textId="77777777" w:rsidR="00514541" w:rsidRPr="00DD0F41" w:rsidRDefault="00514541" w:rsidP="00BC0010">
      <w:pPr>
        <w:rPr>
          <w:rFonts w:ascii="Helvetica Neue" w:hAnsi="Helvetica Neue" w:cs="Arial"/>
        </w:rPr>
      </w:pPr>
    </w:p>
    <w:p w14:paraId="461F0C53" w14:textId="77777777" w:rsidR="00514541" w:rsidRPr="00DD0F41" w:rsidRDefault="00514541" w:rsidP="00BC0010">
      <w:pPr>
        <w:rPr>
          <w:rFonts w:ascii="Helvetica Neue" w:hAnsi="Helvetica Neue" w:cs="Arial"/>
        </w:rPr>
      </w:pPr>
    </w:p>
    <w:p w14:paraId="20628880" w14:textId="77777777" w:rsidR="00514541" w:rsidRPr="00DD0F41" w:rsidRDefault="00514541" w:rsidP="00514541">
      <w:pPr>
        <w:widowControl w:val="0"/>
        <w:autoSpaceDE w:val="0"/>
        <w:autoSpaceDN w:val="0"/>
        <w:adjustRightInd w:val="0"/>
        <w:spacing w:after="120"/>
        <w:jc w:val="center"/>
        <w:rPr>
          <w:rFonts w:ascii="Helvetica Neue" w:hAnsi="Helvetica Neue" w:cs="Times"/>
          <w:b/>
          <w:color w:val="000000"/>
          <w:sz w:val="36"/>
          <w:szCs w:val="36"/>
        </w:rPr>
      </w:pPr>
      <w:r w:rsidRPr="00DD0F41">
        <w:rPr>
          <w:rFonts w:ascii="Helvetica Neue" w:hAnsi="Helvetica Neue" w:cs="Times"/>
          <w:b/>
          <w:color w:val="000000"/>
          <w:sz w:val="36"/>
          <w:szCs w:val="36"/>
        </w:rPr>
        <w:lastRenderedPageBreak/>
        <w:t>Tips for Taking the SAT</w:t>
      </w:r>
    </w:p>
    <w:p w14:paraId="7F1B598F" w14:textId="77777777" w:rsidR="00514541" w:rsidRPr="00DD0F41" w:rsidRDefault="00514541" w:rsidP="00514541">
      <w:pPr>
        <w:pStyle w:val="ListParagraph"/>
        <w:widowControl w:val="0"/>
        <w:numPr>
          <w:ilvl w:val="0"/>
          <w:numId w:val="1"/>
        </w:numPr>
        <w:autoSpaceDE w:val="0"/>
        <w:autoSpaceDN w:val="0"/>
        <w:adjustRightInd w:val="0"/>
        <w:spacing w:after="120"/>
        <w:rPr>
          <w:rFonts w:ascii="Helvetica Neue" w:hAnsi="Helvetica Neue" w:cs="Times"/>
          <w:color w:val="000000"/>
        </w:rPr>
      </w:pPr>
      <w:r w:rsidRPr="00DD0F41">
        <w:rPr>
          <w:rFonts w:ascii="Helvetica Neue" w:hAnsi="Helvetica Neue" w:cs="Times"/>
          <w:color w:val="000000"/>
        </w:rPr>
        <w:t>Expect easy questions at the beginning of each set of sentence completion questions and math questions.</w:t>
      </w:r>
      <w:r w:rsidRPr="00DD0F41">
        <w:rPr>
          <w:rFonts w:ascii="Helvetica Neue" w:hAnsi="Helvetica Neue" w:cs="Times"/>
          <w:color w:val="000000"/>
        </w:rPr>
        <w:br/>
      </w:r>
    </w:p>
    <w:p w14:paraId="5747B297" w14:textId="77777777" w:rsidR="00514541" w:rsidRPr="00DD0F41" w:rsidRDefault="00514541" w:rsidP="0051454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
          <w:color w:val="000000"/>
        </w:rPr>
      </w:pPr>
      <w:r w:rsidRPr="00DD0F41">
        <w:rPr>
          <w:rFonts w:ascii="Helvetica Neue" w:hAnsi="Helvetica Neue" w:cs="Times"/>
          <w:color w:val="000000"/>
        </w:rPr>
        <w:t xml:space="preserve">   Earn as many points as you can on easy questions (For each correct answer you receive one point, no matter how hard or easy the question is).</w:t>
      </w:r>
      <w:r w:rsidRPr="00DD0F41">
        <w:rPr>
          <w:rFonts w:ascii="Helvetica Neue" w:hAnsi="Helvetica Neue" w:cs="Times"/>
          <w:color w:val="000000"/>
        </w:rPr>
        <w:br/>
      </w:r>
    </w:p>
    <w:p w14:paraId="749B3D91" w14:textId="77777777" w:rsidR="00514541" w:rsidRPr="00DD0F41" w:rsidRDefault="00514541" w:rsidP="00514541">
      <w:pPr>
        <w:pStyle w:val="ListParagraph"/>
        <w:widowControl w:val="0"/>
        <w:numPr>
          <w:ilvl w:val="0"/>
          <w:numId w:val="1"/>
        </w:numPr>
        <w:autoSpaceDE w:val="0"/>
        <w:autoSpaceDN w:val="0"/>
        <w:adjustRightInd w:val="0"/>
        <w:spacing w:after="120"/>
        <w:rPr>
          <w:rFonts w:ascii="Helvetica Neue" w:hAnsi="Helvetica Neue" w:cs="Times"/>
          <w:color w:val="000000"/>
        </w:rPr>
      </w:pPr>
      <w:r w:rsidRPr="00DD0F41">
        <w:rPr>
          <w:rFonts w:ascii="Helvetica Neue" w:hAnsi="Helvetica Neue" w:cs="Times"/>
          <w:color w:val="000000"/>
        </w:rPr>
        <w:t>You don’t have to answer every question. You can do well even if you omit some questions.</w:t>
      </w:r>
      <w:r w:rsidRPr="00DD0F41">
        <w:rPr>
          <w:rFonts w:ascii="Helvetica Neue" w:hAnsi="Helvetica Neue" w:cs="Times"/>
          <w:color w:val="000000"/>
        </w:rPr>
        <w:br/>
      </w:r>
    </w:p>
    <w:p w14:paraId="0295E767" w14:textId="77777777" w:rsidR="00514541" w:rsidRPr="00DD0F41" w:rsidRDefault="00514541" w:rsidP="0051454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
          <w:color w:val="000000"/>
        </w:rPr>
      </w:pPr>
      <w:r w:rsidRPr="00DD0F41">
        <w:rPr>
          <w:rFonts w:ascii="Helvetica Neue" w:hAnsi="Helvetica Neue" w:cs="Times"/>
          <w:color w:val="000000"/>
        </w:rPr>
        <w:t xml:space="preserve">   Work Steadily. Don’t waste time on a question that’s too hard for you. If you can’t answer the question, mark it in your test book and go on. You can go back to it later on if you have time.</w:t>
      </w:r>
      <w:r w:rsidRPr="00DD0F41">
        <w:rPr>
          <w:rFonts w:ascii="Helvetica Neue" w:hAnsi="Helvetica Neue" w:cs="Times"/>
          <w:color w:val="000000"/>
        </w:rPr>
        <w:br/>
      </w:r>
    </w:p>
    <w:p w14:paraId="4BDB1A7B" w14:textId="77777777" w:rsidR="00514541" w:rsidRPr="00DD0F41" w:rsidRDefault="00514541" w:rsidP="00514541">
      <w:pPr>
        <w:pStyle w:val="ListParagraph"/>
        <w:widowControl w:val="0"/>
        <w:numPr>
          <w:ilvl w:val="0"/>
          <w:numId w:val="1"/>
        </w:numPr>
        <w:autoSpaceDE w:val="0"/>
        <w:autoSpaceDN w:val="0"/>
        <w:adjustRightInd w:val="0"/>
        <w:spacing w:after="120"/>
        <w:rPr>
          <w:rFonts w:ascii="Helvetica Neue" w:hAnsi="Helvetica Neue" w:cs="Times"/>
          <w:color w:val="000000"/>
        </w:rPr>
      </w:pPr>
      <w:r w:rsidRPr="00DD0F41">
        <w:rPr>
          <w:rFonts w:ascii="Helvetica Neue" w:hAnsi="Helvetica Neue" w:cs="Times"/>
          <w:color w:val="000000"/>
        </w:rPr>
        <w:t>Mark your answers in the correct row of ovals on the answer sheet. Be especially careful if you skip questions.</w:t>
      </w:r>
      <w:r w:rsidRPr="00DD0F41">
        <w:rPr>
          <w:rFonts w:ascii="Helvetica Neue" w:hAnsi="Helvetica Neue" w:cs="Times"/>
          <w:color w:val="000000"/>
        </w:rPr>
        <w:br/>
      </w:r>
    </w:p>
    <w:p w14:paraId="2F93C624" w14:textId="77777777" w:rsidR="00514541" w:rsidRPr="00DD0F41" w:rsidRDefault="00514541" w:rsidP="00514541">
      <w:pPr>
        <w:pStyle w:val="ListParagraph"/>
        <w:widowControl w:val="0"/>
        <w:numPr>
          <w:ilvl w:val="0"/>
          <w:numId w:val="1"/>
        </w:numPr>
        <w:autoSpaceDE w:val="0"/>
        <w:autoSpaceDN w:val="0"/>
        <w:adjustRightInd w:val="0"/>
        <w:spacing w:after="120"/>
        <w:rPr>
          <w:rFonts w:ascii="Helvetica Neue" w:hAnsi="Helvetica Neue" w:cs="Times"/>
          <w:color w:val="000000"/>
        </w:rPr>
      </w:pPr>
      <w:r w:rsidRPr="00DD0F41">
        <w:rPr>
          <w:rFonts w:ascii="Helvetica Neue" w:hAnsi="Helvetica Neue" w:cs="Times"/>
          <w:color w:val="000000"/>
        </w:rPr>
        <w:t>Try guessing. When you can, eliminate at least one answer to a multiple-choice question.</w:t>
      </w:r>
    </w:p>
    <w:p w14:paraId="53251B4F" w14:textId="77777777" w:rsidR="00514541" w:rsidRPr="00DD0F41" w:rsidRDefault="00514541" w:rsidP="00514541">
      <w:pPr>
        <w:widowControl w:val="0"/>
        <w:autoSpaceDE w:val="0"/>
        <w:autoSpaceDN w:val="0"/>
        <w:adjustRightInd w:val="0"/>
        <w:spacing w:after="120"/>
        <w:rPr>
          <w:rFonts w:ascii="Helvetica Neue" w:hAnsi="Helvetica Neue" w:cs="Arial"/>
          <w:b/>
          <w:bCs/>
          <w:color w:val="262626"/>
          <w:sz w:val="28"/>
          <w:szCs w:val="28"/>
        </w:rPr>
      </w:pPr>
      <w:r w:rsidRPr="00DD0F41">
        <w:rPr>
          <w:rFonts w:ascii="Helvetica Neue" w:hAnsi="Helvetica Neue" w:cs="Arial"/>
          <w:b/>
          <w:bCs/>
          <w:color w:val="262626"/>
          <w:sz w:val="28"/>
          <w:szCs w:val="28"/>
        </w:rPr>
        <w:t>About guessing</w:t>
      </w:r>
    </w:p>
    <w:p w14:paraId="5195836F" w14:textId="77777777" w:rsidR="00514541" w:rsidRPr="00DD0F41" w:rsidRDefault="00514541" w:rsidP="00514541">
      <w:pPr>
        <w:widowControl w:val="0"/>
        <w:autoSpaceDE w:val="0"/>
        <w:autoSpaceDN w:val="0"/>
        <w:adjustRightInd w:val="0"/>
        <w:spacing w:after="300"/>
        <w:rPr>
          <w:rFonts w:ascii="Helvetica Neue" w:hAnsi="Helvetica Neue" w:cs="Arial"/>
          <w:color w:val="262626"/>
        </w:rPr>
      </w:pPr>
      <w:r w:rsidRPr="00DD0F41">
        <w:rPr>
          <w:rFonts w:ascii="Helvetica Neue" w:hAnsi="Helvetica Neue" w:cs="Arial"/>
          <w:color w:val="262626"/>
        </w:rPr>
        <w:t>Educated guessing means guessing an answer whenever one or more of the choices can be eliminated as definitely wrong. Encourage students to use educated guessing.</w:t>
      </w:r>
      <w:r w:rsidRPr="00DD0F41">
        <w:rPr>
          <w:rFonts w:ascii="Helvetica Neue" w:hAnsi="Helvetica Neue" w:cs="Arial"/>
          <w:color w:val="262626"/>
        </w:rPr>
        <w:br/>
      </w:r>
      <w:r w:rsidRPr="00DD0F41">
        <w:rPr>
          <w:rFonts w:ascii="Helvetica Neue" w:hAnsi="Helvetica Neue" w:cs="Arial"/>
          <w:color w:val="262626"/>
        </w:rPr>
        <w:br/>
        <w:t>Because ¼ of a point is deducted for a wrong answer to multiple-choice questions, random guessing is not recommended. Advise students to leave that question blank and move on to the next one.</w:t>
      </w:r>
      <w:r w:rsidRPr="00DD0F41">
        <w:rPr>
          <w:rFonts w:ascii="Helvetica Neue" w:hAnsi="Helvetica Neue" w:cs="Arial"/>
          <w:color w:val="262626"/>
        </w:rPr>
        <w:br/>
      </w:r>
      <w:r w:rsidRPr="00DD0F41">
        <w:rPr>
          <w:rFonts w:ascii="Helvetica Neue" w:hAnsi="Helvetica Neue" w:cs="Arial"/>
          <w:color w:val="262626"/>
        </w:rPr>
        <w:br/>
      </w:r>
      <w:r w:rsidRPr="00DD0F41">
        <w:rPr>
          <w:rFonts w:ascii="Helvetica Neue" w:hAnsi="Helvetica Neue" w:cs="Arial"/>
          <w:i/>
          <w:color w:val="262626"/>
        </w:rPr>
        <w:t>* Students can earn an above-average score by getting only half the questions right and omitting answers for the rest of the questions.</w:t>
      </w:r>
    </w:p>
    <w:p w14:paraId="3028A9E4" w14:textId="77777777" w:rsidR="00514541" w:rsidRPr="00DD0F41" w:rsidRDefault="00514541" w:rsidP="00BC0010">
      <w:pPr>
        <w:rPr>
          <w:rFonts w:ascii="Helvetica Neue" w:hAnsi="Helvetica Neue"/>
        </w:rPr>
      </w:pPr>
    </w:p>
    <w:sectPr w:rsidR="00514541" w:rsidRPr="00DD0F41" w:rsidSect="00A51F48">
      <w:headerReference w:type="default" r:id="rId9"/>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FE543" w14:textId="77777777" w:rsidR="00BC0010" w:rsidRDefault="00BC0010" w:rsidP="00BC0010">
      <w:r>
        <w:separator/>
      </w:r>
    </w:p>
  </w:endnote>
  <w:endnote w:type="continuationSeparator" w:id="0">
    <w:p w14:paraId="1B41CA65" w14:textId="77777777" w:rsidR="00BC0010" w:rsidRDefault="00BC0010" w:rsidP="00BC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EA096" w14:textId="77777777" w:rsidR="00BC0010" w:rsidRDefault="00BC0010" w:rsidP="00BC0010">
      <w:r>
        <w:separator/>
      </w:r>
    </w:p>
  </w:footnote>
  <w:footnote w:type="continuationSeparator" w:id="0">
    <w:p w14:paraId="54D2767C" w14:textId="77777777" w:rsidR="00BC0010" w:rsidRDefault="00BC0010" w:rsidP="00BC00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887B1" w14:textId="77777777" w:rsidR="00BC0010" w:rsidRPr="00BC0010" w:rsidRDefault="00BC0010" w:rsidP="00BC0010">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9BA"/>
    <w:multiLevelType w:val="hybridMultilevel"/>
    <w:tmpl w:val="61F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10"/>
    <w:rsid w:val="003A7065"/>
    <w:rsid w:val="00514541"/>
    <w:rsid w:val="00A51F48"/>
    <w:rsid w:val="00BC0010"/>
    <w:rsid w:val="00CA2E89"/>
    <w:rsid w:val="00DD0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1D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010"/>
    <w:pPr>
      <w:tabs>
        <w:tab w:val="center" w:pos="4320"/>
        <w:tab w:val="right" w:pos="8640"/>
      </w:tabs>
    </w:pPr>
  </w:style>
  <w:style w:type="character" w:customStyle="1" w:styleId="HeaderChar">
    <w:name w:val="Header Char"/>
    <w:basedOn w:val="DefaultParagraphFont"/>
    <w:link w:val="Header"/>
    <w:uiPriority w:val="99"/>
    <w:rsid w:val="00BC0010"/>
  </w:style>
  <w:style w:type="paragraph" w:styleId="Footer">
    <w:name w:val="footer"/>
    <w:basedOn w:val="Normal"/>
    <w:link w:val="FooterChar"/>
    <w:uiPriority w:val="99"/>
    <w:unhideWhenUsed/>
    <w:rsid w:val="00BC0010"/>
    <w:pPr>
      <w:tabs>
        <w:tab w:val="center" w:pos="4320"/>
        <w:tab w:val="right" w:pos="8640"/>
      </w:tabs>
    </w:pPr>
  </w:style>
  <w:style w:type="character" w:customStyle="1" w:styleId="FooterChar">
    <w:name w:val="Footer Char"/>
    <w:basedOn w:val="DefaultParagraphFont"/>
    <w:link w:val="Footer"/>
    <w:uiPriority w:val="99"/>
    <w:rsid w:val="00BC0010"/>
  </w:style>
  <w:style w:type="paragraph" w:styleId="ListParagraph">
    <w:name w:val="List Paragraph"/>
    <w:basedOn w:val="Normal"/>
    <w:uiPriority w:val="34"/>
    <w:qFormat/>
    <w:rsid w:val="005145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010"/>
    <w:pPr>
      <w:tabs>
        <w:tab w:val="center" w:pos="4320"/>
        <w:tab w:val="right" w:pos="8640"/>
      </w:tabs>
    </w:pPr>
  </w:style>
  <w:style w:type="character" w:customStyle="1" w:styleId="HeaderChar">
    <w:name w:val="Header Char"/>
    <w:basedOn w:val="DefaultParagraphFont"/>
    <w:link w:val="Header"/>
    <w:uiPriority w:val="99"/>
    <w:rsid w:val="00BC0010"/>
  </w:style>
  <w:style w:type="paragraph" w:styleId="Footer">
    <w:name w:val="footer"/>
    <w:basedOn w:val="Normal"/>
    <w:link w:val="FooterChar"/>
    <w:uiPriority w:val="99"/>
    <w:unhideWhenUsed/>
    <w:rsid w:val="00BC0010"/>
    <w:pPr>
      <w:tabs>
        <w:tab w:val="center" w:pos="4320"/>
        <w:tab w:val="right" w:pos="8640"/>
      </w:tabs>
    </w:pPr>
  </w:style>
  <w:style w:type="character" w:customStyle="1" w:styleId="FooterChar">
    <w:name w:val="Footer Char"/>
    <w:basedOn w:val="DefaultParagraphFont"/>
    <w:link w:val="Footer"/>
    <w:uiPriority w:val="99"/>
    <w:rsid w:val="00BC0010"/>
  </w:style>
  <w:style w:type="paragraph" w:styleId="ListParagraph">
    <w:name w:val="List Paragraph"/>
    <w:basedOn w:val="Normal"/>
    <w:uiPriority w:val="34"/>
    <w:qFormat/>
    <w:rsid w:val="00514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353B-281D-544C-94EE-3DD450D7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2596</Characters>
  <Application>Microsoft Macintosh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dc:creator>
  <cp:keywords/>
  <dc:description/>
  <cp:lastModifiedBy>Economics</cp:lastModifiedBy>
  <cp:revision>5</cp:revision>
  <cp:lastPrinted>2013-06-27T23:22:00Z</cp:lastPrinted>
  <dcterms:created xsi:type="dcterms:W3CDTF">2013-06-28T18:44:00Z</dcterms:created>
  <dcterms:modified xsi:type="dcterms:W3CDTF">2013-08-29T20:21:00Z</dcterms:modified>
</cp:coreProperties>
</file>