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E3C98" w14:textId="77777777" w:rsidR="00E4687B" w:rsidRDefault="00A3631E" w:rsidP="00A3631E">
      <w:pPr>
        <w:jc w:val="center"/>
        <w:rPr>
          <w:b/>
        </w:rPr>
      </w:pPr>
      <w:r w:rsidRPr="00A3631E">
        <w:rPr>
          <w:b/>
        </w:rPr>
        <w:t>FAFSA (Free Application for Federal Student Aid)</w:t>
      </w:r>
    </w:p>
    <w:p w14:paraId="126791B3" w14:textId="77777777" w:rsidR="00A3631E" w:rsidRDefault="00A3631E" w:rsidP="00A3631E">
      <w:pPr>
        <w:jc w:val="center"/>
        <w:rPr>
          <w:b/>
        </w:rPr>
      </w:pPr>
    </w:p>
    <w:p w14:paraId="2A4D4AE2" w14:textId="77777777" w:rsidR="00A3631E" w:rsidRDefault="00A3631E" w:rsidP="00A3631E">
      <w:pPr>
        <w:jc w:val="center"/>
        <w:rPr>
          <w:u w:val="single"/>
        </w:rPr>
      </w:pPr>
      <w:r>
        <w:rPr>
          <w:u w:val="single"/>
        </w:rPr>
        <w:t>Do not start your FAFSA until January 1</w:t>
      </w:r>
      <w:r w:rsidRPr="00A3631E">
        <w:rPr>
          <w:u w:val="single"/>
          <w:vertAlign w:val="superscript"/>
        </w:rPr>
        <w:t>st</w:t>
      </w:r>
      <w:r>
        <w:rPr>
          <w:u w:val="single"/>
        </w:rPr>
        <w:t>,</w:t>
      </w:r>
    </w:p>
    <w:p w14:paraId="723E852F" w14:textId="028F609E" w:rsidR="00A3631E" w:rsidRDefault="00A3631E" w:rsidP="00A3631E">
      <w:pPr>
        <w:jc w:val="center"/>
        <w:rPr>
          <w:u w:val="single"/>
        </w:rPr>
      </w:pPr>
      <w:proofErr w:type="gramStart"/>
      <w:r>
        <w:rPr>
          <w:u w:val="single"/>
        </w:rPr>
        <w:t>but</w:t>
      </w:r>
      <w:proofErr w:type="gramEnd"/>
      <w:r>
        <w:rPr>
          <w:u w:val="single"/>
        </w:rPr>
        <w:t xml:space="preserve"> get i</w:t>
      </w:r>
      <w:r w:rsidR="007B5B5A">
        <w:rPr>
          <w:u w:val="single"/>
        </w:rPr>
        <w:t>t filed as soon as possible afterwards</w:t>
      </w:r>
    </w:p>
    <w:p w14:paraId="6388480B" w14:textId="77777777" w:rsidR="007B5B5A" w:rsidRDefault="007B5B5A" w:rsidP="00A3631E">
      <w:pPr>
        <w:jc w:val="center"/>
        <w:rPr>
          <w:u w:val="single"/>
        </w:rPr>
      </w:pPr>
    </w:p>
    <w:p w14:paraId="15BD9D04" w14:textId="73F40699" w:rsidR="00A3631E" w:rsidRDefault="00A3631E" w:rsidP="00A54C3D">
      <w:pPr>
        <w:jc w:val="center"/>
        <w:rPr>
          <w:b/>
        </w:rPr>
      </w:pPr>
      <w:r>
        <w:rPr>
          <w:b/>
        </w:rPr>
        <w:t>Grants are distributed on a first-come-first-serve basis.</w:t>
      </w:r>
    </w:p>
    <w:p w14:paraId="73AE1D35" w14:textId="77777777" w:rsidR="00A54C3D" w:rsidRDefault="00A54C3D" w:rsidP="00A54C3D">
      <w:pPr>
        <w:jc w:val="center"/>
        <w:rPr>
          <w:b/>
        </w:rPr>
      </w:pPr>
    </w:p>
    <w:p w14:paraId="7A46303C" w14:textId="2D7B2E07" w:rsidR="00EB5E0A" w:rsidRPr="00EB5E0A" w:rsidRDefault="00EB5E0A" w:rsidP="00A54C3D">
      <w:pPr>
        <w:jc w:val="center"/>
      </w:pPr>
      <w:proofErr w:type="gramStart"/>
      <w:r>
        <w:t>If you or your parent(s) have not filed FAFSA by January 10</w:t>
      </w:r>
      <w:r w:rsidRPr="00EB5E0A">
        <w:rPr>
          <w:vertAlign w:val="superscript"/>
        </w:rPr>
        <w:t>th</w:t>
      </w:r>
      <w:r>
        <w:t xml:space="preserve"> then request assistance if needed.</w:t>
      </w:r>
      <w:proofErr w:type="gramEnd"/>
    </w:p>
    <w:p w14:paraId="71B57052" w14:textId="77777777" w:rsidR="00EB5E0A" w:rsidRDefault="00EB5E0A" w:rsidP="00A3631E">
      <w:pPr>
        <w:jc w:val="center"/>
        <w:rPr>
          <w:b/>
        </w:rPr>
      </w:pPr>
    </w:p>
    <w:p w14:paraId="263D5422" w14:textId="77777777" w:rsidR="00A3631E" w:rsidRPr="009B7376" w:rsidRDefault="00A3631E" w:rsidP="00A3631E">
      <w:pPr>
        <w:rPr>
          <w:i/>
        </w:rPr>
      </w:pPr>
      <w:r w:rsidRPr="009B7376">
        <w:rPr>
          <w:i/>
        </w:rPr>
        <w:t>Who needs to file?</w:t>
      </w:r>
    </w:p>
    <w:p w14:paraId="19D1603D" w14:textId="77777777" w:rsidR="00A3631E" w:rsidRDefault="00A3631E" w:rsidP="00A3631E"/>
    <w:p w14:paraId="1065CD5E" w14:textId="77777777" w:rsidR="00A3631E" w:rsidRDefault="00A3631E" w:rsidP="00A3631E">
      <w:r>
        <w:t>You and your parent(s) need to file. If you are not sure which parent(s) will be required to file with you, ask your counselor.</w:t>
      </w:r>
    </w:p>
    <w:p w14:paraId="2C845462" w14:textId="77777777" w:rsidR="00A3631E" w:rsidRDefault="00A3631E" w:rsidP="00A3631E">
      <w:r>
        <w:t>A rule-of-thumb the parent that should file is the one who provides 50% or more of your living.</w:t>
      </w:r>
    </w:p>
    <w:p w14:paraId="6BA60725" w14:textId="77777777" w:rsidR="00A3631E" w:rsidRDefault="00A3631E" w:rsidP="00A3631E"/>
    <w:p w14:paraId="5B6D0496" w14:textId="5CE7E345" w:rsidR="00A3631E" w:rsidRPr="009B7376" w:rsidRDefault="00A3631E" w:rsidP="00A3631E">
      <w:pPr>
        <w:rPr>
          <w:i/>
        </w:rPr>
      </w:pPr>
      <w:r w:rsidRPr="009B7376">
        <w:rPr>
          <w:i/>
        </w:rPr>
        <w:t xml:space="preserve">Things to bring for both YOU and YOUR </w:t>
      </w:r>
      <w:r w:rsidR="00FA16F3" w:rsidRPr="009B7376">
        <w:rPr>
          <w:i/>
        </w:rPr>
        <w:t>PARENT (</w:t>
      </w:r>
      <w:r w:rsidRPr="009B7376">
        <w:rPr>
          <w:i/>
        </w:rPr>
        <w:t>S):</w:t>
      </w:r>
    </w:p>
    <w:p w14:paraId="0055C8EF" w14:textId="77777777" w:rsidR="00A3631E" w:rsidRDefault="00A3631E" w:rsidP="00A3631E"/>
    <w:p w14:paraId="760A3583" w14:textId="77777777" w:rsidR="00A3631E" w:rsidRDefault="00A3631E" w:rsidP="00A3631E">
      <w:pPr>
        <w:pStyle w:val="ListParagraph"/>
        <w:numPr>
          <w:ilvl w:val="0"/>
          <w:numId w:val="2"/>
        </w:numPr>
      </w:pPr>
      <w:r>
        <w:t>Social Security cards (if you do not have one obtain one as soon as possible)</w:t>
      </w:r>
    </w:p>
    <w:p w14:paraId="00B3E7BE" w14:textId="77777777" w:rsidR="00A3631E" w:rsidRDefault="00A3631E" w:rsidP="00A3631E">
      <w:pPr>
        <w:pStyle w:val="ListParagraph"/>
        <w:numPr>
          <w:ilvl w:val="0"/>
          <w:numId w:val="2"/>
        </w:numPr>
      </w:pPr>
      <w:r>
        <w:t>Driver’s License (if any)</w:t>
      </w:r>
    </w:p>
    <w:p w14:paraId="10CE1D59" w14:textId="77777777" w:rsidR="00A3631E" w:rsidRDefault="00A3631E" w:rsidP="00A3631E">
      <w:pPr>
        <w:pStyle w:val="ListParagraph"/>
        <w:numPr>
          <w:ilvl w:val="0"/>
          <w:numId w:val="2"/>
        </w:numPr>
      </w:pPr>
      <w:r>
        <w:t>Final pay stubs for 2012</w:t>
      </w:r>
    </w:p>
    <w:p w14:paraId="4E489116" w14:textId="77777777" w:rsidR="00A3631E" w:rsidRDefault="00A3631E" w:rsidP="00A3631E">
      <w:pPr>
        <w:pStyle w:val="ListParagraph"/>
        <w:numPr>
          <w:ilvl w:val="0"/>
          <w:numId w:val="2"/>
        </w:numPr>
      </w:pPr>
      <w:r>
        <w:t>Federal Income Tax Return for 2011</w:t>
      </w:r>
    </w:p>
    <w:p w14:paraId="50F2CF59" w14:textId="77777777" w:rsidR="00A3631E" w:rsidRDefault="00A3631E" w:rsidP="00A3631E">
      <w:pPr>
        <w:pStyle w:val="ListParagraph"/>
        <w:numPr>
          <w:ilvl w:val="0"/>
          <w:numId w:val="2"/>
        </w:numPr>
      </w:pPr>
      <w:r>
        <w:t>Untaxed income records</w:t>
      </w:r>
    </w:p>
    <w:p w14:paraId="0E095D1B" w14:textId="77777777" w:rsidR="00A3631E" w:rsidRDefault="00A3631E" w:rsidP="00A3631E">
      <w:pPr>
        <w:pStyle w:val="ListParagraph"/>
        <w:numPr>
          <w:ilvl w:val="0"/>
          <w:numId w:val="2"/>
        </w:numPr>
      </w:pPr>
      <w:r>
        <w:t>Current bank statements</w:t>
      </w:r>
    </w:p>
    <w:p w14:paraId="18458B22" w14:textId="77777777" w:rsidR="00A3631E" w:rsidRDefault="00A3631E" w:rsidP="00A3631E">
      <w:pPr>
        <w:pStyle w:val="ListParagraph"/>
        <w:numPr>
          <w:ilvl w:val="0"/>
          <w:numId w:val="2"/>
        </w:numPr>
      </w:pPr>
      <w:r>
        <w:t>Current business and investment mortgage information, business, and farm records, stock, bond, and other investment records</w:t>
      </w:r>
    </w:p>
    <w:p w14:paraId="3EF76547" w14:textId="77777777" w:rsidR="00A3631E" w:rsidRDefault="00A3631E" w:rsidP="00A3631E">
      <w:pPr>
        <w:pStyle w:val="ListParagraph"/>
        <w:numPr>
          <w:ilvl w:val="0"/>
          <w:numId w:val="2"/>
        </w:numPr>
      </w:pPr>
      <w:r>
        <w:t>Alien registration or permanent resident card (if you are not a US citizen)</w:t>
      </w:r>
    </w:p>
    <w:p w14:paraId="33F52B09" w14:textId="77777777" w:rsidR="00A3631E" w:rsidRDefault="00A3631E" w:rsidP="00A3631E"/>
    <w:p w14:paraId="5F80D4BB" w14:textId="0DA50EBB" w:rsidR="00A3631E" w:rsidRDefault="00A3631E" w:rsidP="00A3631E">
      <w:r>
        <w:t>You will be asked to</w:t>
      </w:r>
      <w:r w:rsidR="00C15B16">
        <w:t xml:space="preserve"> make a FAFSA PIN</w:t>
      </w:r>
      <w:r>
        <w:t>. This is your password for FAFSA.</w:t>
      </w:r>
    </w:p>
    <w:p w14:paraId="6C6DE951" w14:textId="77777777" w:rsidR="00A3631E" w:rsidRDefault="00A3631E" w:rsidP="00A3631E"/>
    <w:p w14:paraId="4F9CAB08" w14:textId="085FC62B" w:rsidR="00A3631E" w:rsidRDefault="004B3398" w:rsidP="00A3631E">
      <w:pPr>
        <w:jc w:val="center"/>
        <w:rPr>
          <w:b/>
        </w:rPr>
      </w:pPr>
      <w:bookmarkStart w:id="0" w:name="_GoBack"/>
      <w:bookmarkEnd w:id="0"/>
      <w:r>
        <w:rPr>
          <w:b/>
        </w:rPr>
        <w:t>¡</w:t>
      </w:r>
      <w:r w:rsidR="0050664B">
        <w:rPr>
          <w:b/>
        </w:rPr>
        <w:t xml:space="preserve">Do not share your </w:t>
      </w:r>
      <w:r w:rsidR="00A3631E">
        <w:rPr>
          <w:b/>
        </w:rPr>
        <w:t>FAFSA PIN</w:t>
      </w:r>
      <w:r w:rsidR="002D4718">
        <w:rPr>
          <w:b/>
        </w:rPr>
        <w:t xml:space="preserve"> or INFORMATION</w:t>
      </w:r>
      <w:r w:rsidR="00A3631E">
        <w:rPr>
          <w:b/>
        </w:rPr>
        <w:t>!</w:t>
      </w:r>
    </w:p>
    <w:p w14:paraId="485A2D3E" w14:textId="77777777" w:rsidR="00A3631E" w:rsidRPr="00A3631E" w:rsidRDefault="00A3631E" w:rsidP="00A3631E">
      <w:pPr>
        <w:jc w:val="center"/>
      </w:pPr>
    </w:p>
    <w:p w14:paraId="46868D79" w14:textId="77777777" w:rsidR="00A3631E" w:rsidRDefault="00A3631E" w:rsidP="00A3631E">
      <w:r>
        <w:t xml:space="preserve">FAFSA on the </w:t>
      </w:r>
      <w:r>
        <w:rPr>
          <w:i/>
        </w:rPr>
        <w:t>Web</w:t>
      </w:r>
      <w:r>
        <w:t xml:space="preserve"> will guide you through the questions that you must answer, and if necessary you can save your application and return to it later if you do not immediately have the information you need to answer any of the questions.</w:t>
      </w:r>
    </w:p>
    <w:p w14:paraId="32EE2EA7" w14:textId="77777777" w:rsidR="00A3631E" w:rsidRDefault="00A3631E" w:rsidP="00A3631E"/>
    <w:p w14:paraId="4D030E36" w14:textId="09450C55" w:rsidR="006B7D0F" w:rsidRDefault="006B7D0F" w:rsidP="00A3631E">
      <w:r>
        <w:t>Or call FAFSA through: 1-800-433-3243 or 319-337-5665</w:t>
      </w:r>
    </w:p>
    <w:p w14:paraId="60215978" w14:textId="3975DA39" w:rsidR="006B7D0F" w:rsidRDefault="006B7D0F" w:rsidP="006B7D0F">
      <w:r>
        <w:t>For the hearing impaired call: 1-800-730-8913</w:t>
      </w:r>
    </w:p>
    <w:p w14:paraId="04B89D44" w14:textId="77777777" w:rsidR="006B7D0F" w:rsidRDefault="006B7D0F" w:rsidP="00A3631E"/>
    <w:p w14:paraId="79419019" w14:textId="16D6E45A" w:rsidR="006B7D0F" w:rsidRDefault="006B7D0F" w:rsidP="00A3631E">
      <w:r>
        <w:t>Or e-mail FAFSA through: FederalStateAidCustomerService@ed.gov</w:t>
      </w:r>
    </w:p>
    <w:p w14:paraId="634215A7" w14:textId="5C6B96AB" w:rsidR="006B7D0F" w:rsidRPr="00A3631E" w:rsidRDefault="006B7D0F" w:rsidP="00A3631E">
      <w:r>
        <w:tab/>
      </w:r>
    </w:p>
    <w:sectPr w:rsidR="006B7D0F" w:rsidRPr="00A3631E" w:rsidSect="00E468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A48"/>
    <w:multiLevelType w:val="hybridMultilevel"/>
    <w:tmpl w:val="4024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14511"/>
    <w:multiLevelType w:val="hybridMultilevel"/>
    <w:tmpl w:val="99F6E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1E"/>
    <w:rsid w:val="002D4718"/>
    <w:rsid w:val="004B3398"/>
    <w:rsid w:val="0050664B"/>
    <w:rsid w:val="005B7431"/>
    <w:rsid w:val="006B7D0F"/>
    <w:rsid w:val="007B5B5A"/>
    <w:rsid w:val="009B7376"/>
    <w:rsid w:val="00A3631E"/>
    <w:rsid w:val="00A373EC"/>
    <w:rsid w:val="00A54C3D"/>
    <w:rsid w:val="00BD7557"/>
    <w:rsid w:val="00C15B16"/>
    <w:rsid w:val="00E4687B"/>
    <w:rsid w:val="00EB5E0A"/>
    <w:rsid w:val="00FA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5F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1E"/>
    <w:pPr>
      <w:ind w:left="720"/>
      <w:contextualSpacing/>
    </w:pPr>
  </w:style>
  <w:style w:type="character" w:styleId="Hyperlink">
    <w:name w:val="Hyperlink"/>
    <w:basedOn w:val="DefaultParagraphFont"/>
    <w:uiPriority w:val="99"/>
    <w:unhideWhenUsed/>
    <w:rsid w:val="006B7D0F"/>
    <w:rPr>
      <w:color w:val="0000FF" w:themeColor="hyperlink"/>
      <w:u w:val="single"/>
    </w:rPr>
  </w:style>
  <w:style w:type="character" w:styleId="FollowedHyperlink">
    <w:name w:val="FollowedHyperlink"/>
    <w:basedOn w:val="DefaultParagraphFont"/>
    <w:uiPriority w:val="99"/>
    <w:semiHidden/>
    <w:unhideWhenUsed/>
    <w:rsid w:val="006B7D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1E"/>
    <w:pPr>
      <w:ind w:left="720"/>
      <w:contextualSpacing/>
    </w:pPr>
  </w:style>
  <w:style w:type="character" w:styleId="Hyperlink">
    <w:name w:val="Hyperlink"/>
    <w:basedOn w:val="DefaultParagraphFont"/>
    <w:uiPriority w:val="99"/>
    <w:unhideWhenUsed/>
    <w:rsid w:val="006B7D0F"/>
    <w:rPr>
      <w:color w:val="0000FF" w:themeColor="hyperlink"/>
      <w:u w:val="single"/>
    </w:rPr>
  </w:style>
  <w:style w:type="character" w:styleId="FollowedHyperlink">
    <w:name w:val="FollowedHyperlink"/>
    <w:basedOn w:val="DefaultParagraphFont"/>
    <w:uiPriority w:val="99"/>
    <w:semiHidden/>
    <w:unhideWhenUsed/>
    <w:rsid w:val="006B7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E45E-51E2-1F41-8EA5-8C2044CD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1300</Characters>
  <Application>Microsoft Macintosh Word</Application>
  <DocSecurity>0</DocSecurity>
  <Lines>10</Lines>
  <Paragraphs>3</Paragraphs>
  <ScaleCrop>false</ScaleCrop>
  <Company>University of Oregon</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Eilenstine</dc:creator>
  <cp:keywords/>
  <dc:description/>
  <cp:lastModifiedBy>Economics</cp:lastModifiedBy>
  <cp:revision>19</cp:revision>
  <dcterms:created xsi:type="dcterms:W3CDTF">2013-03-24T06:54:00Z</dcterms:created>
  <dcterms:modified xsi:type="dcterms:W3CDTF">2013-04-04T19:43:00Z</dcterms:modified>
</cp:coreProperties>
</file>