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E5FE6" w14:textId="18CDC183" w:rsidR="00402161" w:rsidRDefault="001700D5">
      <w:pPr>
        <w:rPr>
          <w:rFonts w:ascii="Calibri" w:hAnsi="Calibri" w:cs="Times New Roman"/>
        </w:rPr>
      </w:pPr>
      <w:r>
        <w:rPr>
          <w:rFonts w:ascii="Calibri" w:hAnsi="Calibri" w:cs="Times New Roman"/>
        </w:rPr>
        <w:t>Karen Tate</w:t>
      </w:r>
      <w:bookmarkStart w:id="0" w:name="_GoBack"/>
      <w:bookmarkEnd w:id="0"/>
    </w:p>
    <w:p w14:paraId="659824EF" w14:textId="266C7A33" w:rsidR="001700D5" w:rsidRDefault="001700D5">
      <w:pPr>
        <w:rPr>
          <w:rFonts w:ascii="Calibri" w:hAnsi="Calibri" w:cs="Times New Roman"/>
        </w:rPr>
      </w:pPr>
      <w:r>
        <w:rPr>
          <w:rFonts w:ascii="Calibri" w:hAnsi="Calibri" w:cs="Times New Roman"/>
        </w:rPr>
        <w:t>AAD 630</w:t>
      </w:r>
    </w:p>
    <w:p w14:paraId="6C943ED4" w14:textId="77777777" w:rsidR="001700D5" w:rsidRDefault="001700D5">
      <w:pPr>
        <w:rPr>
          <w:rFonts w:ascii="Calibri" w:hAnsi="Calibri" w:cs="Times New Roman"/>
        </w:rPr>
      </w:pPr>
    </w:p>
    <w:p w14:paraId="7880CF15" w14:textId="00954A73" w:rsidR="00C8049B" w:rsidRPr="00C8049B" w:rsidRDefault="00C8049B">
      <w:pPr>
        <w:rPr>
          <w:rFonts w:ascii="Calibri" w:hAnsi="Calibri" w:cs="Times New Roman"/>
          <w:b/>
        </w:rPr>
      </w:pPr>
      <w:r w:rsidRPr="00C8049B">
        <w:rPr>
          <w:rFonts w:ascii="Calibri" w:hAnsi="Calibri" w:cs="Times New Roman"/>
          <w:b/>
        </w:rPr>
        <w:t>Alumni Research Project Analysis</w:t>
      </w:r>
    </w:p>
    <w:p w14:paraId="0E3B4CB8" w14:textId="77777777" w:rsidR="001700D5" w:rsidRPr="009D0C78" w:rsidRDefault="001700D5">
      <w:pPr>
        <w:rPr>
          <w:rFonts w:ascii="Calibri" w:hAnsi="Calibri"/>
        </w:rPr>
      </w:pPr>
    </w:p>
    <w:p w14:paraId="1A71EE33" w14:textId="6792A3DC" w:rsidR="00402161" w:rsidRPr="009D0C78" w:rsidRDefault="00402161" w:rsidP="00402161">
      <w:pPr>
        <w:pStyle w:val="ListParagraph"/>
        <w:numPr>
          <w:ilvl w:val="0"/>
          <w:numId w:val="3"/>
        </w:numPr>
        <w:rPr>
          <w:rFonts w:ascii="Calibri" w:eastAsia="Times New Roman" w:hAnsi="Calibri" w:cs="Times New Roman"/>
          <w:b/>
          <w:i/>
          <w:lang w:eastAsia="en-US"/>
        </w:rPr>
      </w:pPr>
      <w:r w:rsidRPr="009D0C78">
        <w:rPr>
          <w:rFonts w:ascii="Calibri" w:eastAsia="Times New Roman" w:hAnsi="Calibri" w:cs="Times New Roman"/>
          <w:b/>
          <w:i/>
          <w:lang w:eastAsia="en-US"/>
        </w:rPr>
        <w:t xml:space="preserve">Gathering Places as Cultural Passages: Engaging with Public and Community Arts </w:t>
      </w:r>
    </w:p>
    <w:p w14:paraId="0A587130" w14:textId="3EA67F25" w:rsidR="00402161" w:rsidRPr="009D0C78" w:rsidRDefault="00402161" w:rsidP="00402161">
      <w:pPr>
        <w:ind w:firstLine="720"/>
        <w:rPr>
          <w:rFonts w:ascii="Calibri" w:eastAsia="Times New Roman" w:hAnsi="Calibri" w:cs="Times New Roman"/>
          <w:b/>
          <w:lang w:eastAsia="en-US"/>
        </w:rPr>
      </w:pPr>
      <w:r w:rsidRPr="009D0C78">
        <w:rPr>
          <w:rFonts w:ascii="Calibri" w:eastAsia="Times New Roman" w:hAnsi="Calibri" w:cs="Times New Roman"/>
          <w:b/>
          <w:lang w:eastAsia="en-US"/>
        </w:rPr>
        <w:t xml:space="preserve">Author: </w:t>
      </w:r>
      <w:r w:rsidRPr="009D0C78">
        <w:rPr>
          <w:rFonts w:ascii="Calibri" w:eastAsia="Times New Roman" w:hAnsi="Calibri" w:cs="Times New Roman"/>
          <w:lang w:eastAsia="en-US"/>
        </w:rPr>
        <w:t>Yasmin Acosta-Myers</w:t>
      </w:r>
      <w:r w:rsidRPr="009D0C78">
        <w:rPr>
          <w:rFonts w:ascii="Calibri" w:eastAsia="Times New Roman" w:hAnsi="Calibri" w:cs="Times New Roman"/>
          <w:b/>
          <w:lang w:eastAsia="en-US"/>
        </w:rPr>
        <w:t xml:space="preserve"> </w:t>
      </w:r>
    </w:p>
    <w:p w14:paraId="7DFB016C" w14:textId="77777777" w:rsidR="00402161" w:rsidRPr="009D0C78" w:rsidRDefault="00402161" w:rsidP="00402161">
      <w:pPr>
        <w:ind w:firstLine="720"/>
        <w:rPr>
          <w:rFonts w:ascii="Calibri" w:eastAsia="Times New Roman" w:hAnsi="Calibri" w:cs="Times New Roman"/>
          <w:b/>
          <w:lang w:eastAsia="en-US"/>
        </w:rPr>
      </w:pPr>
      <w:r w:rsidRPr="009D0C78">
        <w:rPr>
          <w:rFonts w:ascii="Calibri" w:eastAsia="Times New Roman" w:hAnsi="Calibri" w:cs="Times New Roman"/>
          <w:b/>
          <w:lang w:eastAsia="en-US"/>
        </w:rPr>
        <w:t xml:space="preserve">Research Advisor: </w:t>
      </w:r>
      <w:r w:rsidRPr="009D0C78">
        <w:rPr>
          <w:rFonts w:ascii="Calibri" w:eastAsia="Times New Roman" w:hAnsi="Calibri" w:cs="Times New Roman"/>
          <w:lang w:eastAsia="en-US"/>
        </w:rPr>
        <w:t>Lori Hager</w:t>
      </w:r>
    </w:p>
    <w:p w14:paraId="104AEA7F" w14:textId="4EFB90C2" w:rsidR="00402161" w:rsidRPr="009D0C78" w:rsidRDefault="00402161" w:rsidP="00402161">
      <w:pPr>
        <w:pStyle w:val="ListParagraph"/>
        <w:rPr>
          <w:rFonts w:ascii="Calibri" w:hAnsi="Calibri"/>
        </w:rPr>
      </w:pPr>
      <w:r w:rsidRPr="009D0C78">
        <w:rPr>
          <w:rFonts w:ascii="Calibri" w:hAnsi="Calibri"/>
          <w:b/>
        </w:rPr>
        <w:t xml:space="preserve">Research Year: </w:t>
      </w:r>
      <w:r w:rsidRPr="009D0C78">
        <w:rPr>
          <w:rFonts w:ascii="Calibri" w:hAnsi="Calibri"/>
        </w:rPr>
        <w:t>2010-2011</w:t>
      </w:r>
    </w:p>
    <w:p w14:paraId="4D794299" w14:textId="77777777" w:rsidR="00402161" w:rsidRPr="009D0C78" w:rsidRDefault="00402161" w:rsidP="00402161">
      <w:pPr>
        <w:pStyle w:val="ListParagraph"/>
        <w:rPr>
          <w:rFonts w:ascii="Calibri" w:hAnsi="Calibri"/>
        </w:rPr>
      </w:pPr>
    </w:p>
    <w:p w14:paraId="3FFCBD3A" w14:textId="7F50BA92" w:rsidR="00402161" w:rsidRPr="009D0C78" w:rsidRDefault="00402161" w:rsidP="00402161">
      <w:pPr>
        <w:pStyle w:val="ListParagraph"/>
        <w:rPr>
          <w:rFonts w:ascii="Calibri" w:hAnsi="Calibri"/>
          <w:b/>
        </w:rPr>
      </w:pPr>
      <w:r w:rsidRPr="009D0C78">
        <w:rPr>
          <w:rFonts w:ascii="Calibri" w:hAnsi="Calibri"/>
          <w:b/>
        </w:rPr>
        <w:t>Research Question</w:t>
      </w:r>
      <w:r w:rsidR="00027CDE" w:rsidRPr="009D0C78">
        <w:rPr>
          <w:rFonts w:ascii="Calibri" w:hAnsi="Calibri"/>
          <w:b/>
        </w:rPr>
        <w:t>(s)</w:t>
      </w:r>
    </w:p>
    <w:p w14:paraId="52D6C1DF" w14:textId="77777777" w:rsidR="00027CDE" w:rsidRPr="00055B92" w:rsidRDefault="00027CDE" w:rsidP="00055B92">
      <w:pPr>
        <w:pStyle w:val="ListParagraph"/>
        <w:numPr>
          <w:ilvl w:val="0"/>
          <w:numId w:val="18"/>
        </w:numPr>
        <w:rPr>
          <w:rFonts w:ascii="Calibri" w:eastAsia="Times New Roman" w:hAnsi="Calibri" w:cs="Times New Roman"/>
          <w:lang w:eastAsia="en-US"/>
        </w:rPr>
      </w:pPr>
      <w:r w:rsidRPr="00055B92">
        <w:rPr>
          <w:rFonts w:ascii="Calibri" w:eastAsia="Times New Roman" w:hAnsi="Calibri" w:cs="Times New Roman"/>
          <w:lang w:eastAsia="en-US"/>
        </w:rPr>
        <w:t>How does public art and community art engage society to create gathering places?</w:t>
      </w:r>
    </w:p>
    <w:p w14:paraId="027C076E" w14:textId="47953737" w:rsidR="00027CDE" w:rsidRPr="00055B92" w:rsidRDefault="00027CDE" w:rsidP="00055B92">
      <w:pPr>
        <w:pStyle w:val="ListParagraph"/>
        <w:numPr>
          <w:ilvl w:val="0"/>
          <w:numId w:val="18"/>
        </w:numPr>
        <w:rPr>
          <w:rFonts w:ascii="Calibri" w:eastAsia="Times New Roman" w:hAnsi="Calibri" w:cs="Times New Roman"/>
          <w:lang w:eastAsia="en-US"/>
        </w:rPr>
      </w:pPr>
      <w:r w:rsidRPr="00055B92">
        <w:rPr>
          <w:rFonts w:ascii="Calibri" w:eastAsia="Times New Roman" w:hAnsi="Calibri" w:cs="Times New Roman"/>
          <w:lang w:eastAsia="en-US"/>
        </w:rPr>
        <w:t>What is community civic engagement and how does it fit into participatory democracy?</w:t>
      </w:r>
    </w:p>
    <w:p w14:paraId="45D559A7" w14:textId="05F0BB5E" w:rsidR="00027CDE" w:rsidRPr="00055B92" w:rsidRDefault="00027CDE" w:rsidP="00055B92">
      <w:pPr>
        <w:pStyle w:val="ListParagraph"/>
        <w:numPr>
          <w:ilvl w:val="0"/>
          <w:numId w:val="18"/>
        </w:numPr>
        <w:rPr>
          <w:rFonts w:ascii="Calibri" w:eastAsia="Times New Roman" w:hAnsi="Calibri" w:cs="Times New Roman"/>
          <w:lang w:eastAsia="en-US"/>
        </w:rPr>
      </w:pPr>
      <w:r w:rsidRPr="00055B92">
        <w:rPr>
          <w:rFonts w:ascii="Calibri" w:eastAsia="Times New Roman" w:hAnsi="Calibri" w:cs="Times New Roman"/>
          <w:lang w:eastAsia="en-US"/>
        </w:rPr>
        <w:t>How do gathering spaces engage communities and aid in the formation of culture?</w:t>
      </w:r>
    </w:p>
    <w:p w14:paraId="1B425DC6" w14:textId="77777777" w:rsidR="00027CDE" w:rsidRPr="009D0C78" w:rsidRDefault="00027CDE" w:rsidP="00402161">
      <w:pPr>
        <w:pStyle w:val="ListParagraph"/>
        <w:rPr>
          <w:rFonts w:ascii="Calibri" w:hAnsi="Calibri"/>
        </w:rPr>
      </w:pPr>
    </w:p>
    <w:p w14:paraId="69ED01EF" w14:textId="44700F75" w:rsidR="00EE6D6C" w:rsidRPr="009D0C78" w:rsidRDefault="00EE6D6C" w:rsidP="00402161">
      <w:pPr>
        <w:pStyle w:val="ListParagraph"/>
        <w:rPr>
          <w:rFonts w:ascii="Calibri" w:hAnsi="Calibri"/>
          <w:b/>
        </w:rPr>
      </w:pPr>
      <w:r w:rsidRPr="009D0C78">
        <w:rPr>
          <w:rFonts w:ascii="Calibri" w:hAnsi="Calibri"/>
          <w:b/>
        </w:rPr>
        <w:t>Key Elements</w:t>
      </w:r>
    </w:p>
    <w:p w14:paraId="59A7BD40" w14:textId="4F280400" w:rsidR="0005191A" w:rsidRPr="00467DA3" w:rsidRDefault="0005191A" w:rsidP="00467DA3">
      <w:pPr>
        <w:pStyle w:val="ListParagraph"/>
        <w:numPr>
          <w:ilvl w:val="0"/>
          <w:numId w:val="17"/>
        </w:numPr>
        <w:rPr>
          <w:rFonts w:ascii="Calibri" w:hAnsi="Calibri"/>
        </w:rPr>
      </w:pPr>
      <w:r w:rsidRPr="00467DA3">
        <w:rPr>
          <w:rFonts w:ascii="Calibri" w:hAnsi="Calibri"/>
        </w:rPr>
        <w:t>Divided into 3 sections:</w:t>
      </w:r>
    </w:p>
    <w:p w14:paraId="0B60349E" w14:textId="77777777" w:rsidR="00467DA3" w:rsidRDefault="0005191A" w:rsidP="0005191A">
      <w:pPr>
        <w:pStyle w:val="ListParagraph"/>
        <w:numPr>
          <w:ilvl w:val="0"/>
          <w:numId w:val="12"/>
        </w:numPr>
        <w:rPr>
          <w:rFonts w:ascii="Calibri" w:hAnsi="Calibri"/>
        </w:rPr>
      </w:pPr>
      <w:r>
        <w:rPr>
          <w:rFonts w:ascii="Calibri" w:hAnsi="Calibri"/>
        </w:rPr>
        <w:t>Sense of Place</w:t>
      </w:r>
      <w:r w:rsidR="00467DA3">
        <w:rPr>
          <w:rFonts w:ascii="Calibri" w:hAnsi="Calibri"/>
        </w:rPr>
        <w:t xml:space="preserve">: </w:t>
      </w:r>
    </w:p>
    <w:p w14:paraId="4D2E449F" w14:textId="04CF3C09" w:rsidR="0005191A" w:rsidRDefault="00467DA3" w:rsidP="00467DA3">
      <w:pPr>
        <w:pStyle w:val="ListParagraph"/>
        <w:numPr>
          <w:ilvl w:val="1"/>
          <w:numId w:val="17"/>
        </w:numPr>
        <w:rPr>
          <w:rFonts w:ascii="Calibri" w:hAnsi="Calibri"/>
        </w:rPr>
      </w:pPr>
      <w:r w:rsidRPr="00467DA3">
        <w:rPr>
          <w:rFonts w:ascii="Calibri" w:hAnsi="Calibri"/>
        </w:rPr>
        <w:t>how this relates to the study of gathering places</w:t>
      </w:r>
    </w:p>
    <w:p w14:paraId="1FF45D30" w14:textId="06684F39" w:rsidR="00467DA3" w:rsidRPr="00467DA3" w:rsidRDefault="00467DA3" w:rsidP="00467DA3">
      <w:pPr>
        <w:pStyle w:val="ListParagraph"/>
        <w:numPr>
          <w:ilvl w:val="1"/>
          <w:numId w:val="17"/>
        </w:numPr>
        <w:rPr>
          <w:rFonts w:ascii="Calibri" w:hAnsi="Calibri"/>
        </w:rPr>
      </w:pPr>
      <w:r>
        <w:rPr>
          <w:rFonts w:ascii="Calibri" w:hAnsi="Calibri"/>
        </w:rPr>
        <w:t xml:space="preserve">relationship between built and unbuilt environment </w:t>
      </w:r>
    </w:p>
    <w:p w14:paraId="60EB25CB" w14:textId="110BA9BE" w:rsidR="0005191A" w:rsidRDefault="00EA010B" w:rsidP="0005191A">
      <w:pPr>
        <w:pStyle w:val="ListParagraph"/>
        <w:numPr>
          <w:ilvl w:val="0"/>
          <w:numId w:val="12"/>
        </w:numPr>
        <w:rPr>
          <w:rFonts w:ascii="Calibri" w:hAnsi="Calibri"/>
        </w:rPr>
      </w:pPr>
      <w:r>
        <w:rPr>
          <w:rFonts w:ascii="Calibri" w:hAnsi="Calibri"/>
        </w:rPr>
        <w:t>Civic Engagement and Participatory Democracy</w:t>
      </w:r>
    </w:p>
    <w:p w14:paraId="39A142BA" w14:textId="03429F36" w:rsidR="00E07A18" w:rsidRDefault="00E07A18" w:rsidP="00E07A18">
      <w:pPr>
        <w:pStyle w:val="ListParagraph"/>
        <w:numPr>
          <w:ilvl w:val="1"/>
          <w:numId w:val="17"/>
        </w:numPr>
        <w:rPr>
          <w:rFonts w:ascii="Calibri" w:hAnsi="Calibri"/>
        </w:rPr>
      </w:pPr>
      <w:r>
        <w:rPr>
          <w:rFonts w:ascii="Calibri" w:hAnsi="Calibri"/>
        </w:rPr>
        <w:t>When art is holistic it will create socially conscious and culturally represented art in gathering places</w:t>
      </w:r>
    </w:p>
    <w:p w14:paraId="2DE29164" w14:textId="4751B5AB" w:rsidR="00E07A18" w:rsidRPr="00E07A18" w:rsidRDefault="00E07A18" w:rsidP="00E07A18">
      <w:pPr>
        <w:pStyle w:val="ListParagraph"/>
        <w:numPr>
          <w:ilvl w:val="1"/>
          <w:numId w:val="17"/>
        </w:numPr>
        <w:rPr>
          <w:rFonts w:ascii="Calibri" w:hAnsi="Calibri"/>
        </w:rPr>
      </w:pPr>
      <w:r>
        <w:rPr>
          <w:rFonts w:ascii="Calibri" w:hAnsi="Calibri"/>
        </w:rPr>
        <w:t>Activated public space allows for people to interact and connect in a safe space that does not discriminate, therefore making a positive change</w:t>
      </w:r>
    </w:p>
    <w:p w14:paraId="2D0E1A17" w14:textId="077BA4A6" w:rsidR="00EA010B" w:rsidRDefault="00EA010B" w:rsidP="0005191A">
      <w:pPr>
        <w:pStyle w:val="ListParagraph"/>
        <w:numPr>
          <w:ilvl w:val="0"/>
          <w:numId w:val="12"/>
        </w:numPr>
        <w:rPr>
          <w:rFonts w:ascii="Calibri" w:hAnsi="Calibri"/>
        </w:rPr>
      </w:pPr>
      <w:r>
        <w:rPr>
          <w:rFonts w:ascii="Calibri" w:hAnsi="Calibri"/>
        </w:rPr>
        <w:t>Models of Engagement</w:t>
      </w:r>
    </w:p>
    <w:p w14:paraId="24B33245" w14:textId="0E391195" w:rsidR="00E07A18" w:rsidRDefault="00E07A18" w:rsidP="00E07A18">
      <w:pPr>
        <w:pStyle w:val="ListParagraph"/>
        <w:numPr>
          <w:ilvl w:val="1"/>
          <w:numId w:val="17"/>
        </w:numPr>
        <w:rPr>
          <w:rFonts w:ascii="Calibri" w:hAnsi="Calibri"/>
        </w:rPr>
      </w:pPr>
      <w:r>
        <w:rPr>
          <w:rFonts w:ascii="Calibri" w:hAnsi="Calibri"/>
        </w:rPr>
        <w:t>Describes organizations that create “multicultural learning experiences”</w:t>
      </w:r>
    </w:p>
    <w:p w14:paraId="6D61D713" w14:textId="4BBE9938" w:rsidR="002348CF" w:rsidRDefault="002348CF" w:rsidP="002348CF">
      <w:pPr>
        <w:pStyle w:val="ListParagraph"/>
        <w:numPr>
          <w:ilvl w:val="2"/>
          <w:numId w:val="17"/>
        </w:numPr>
        <w:rPr>
          <w:rFonts w:ascii="Calibri" w:hAnsi="Calibri"/>
        </w:rPr>
      </w:pPr>
      <w:r>
        <w:rPr>
          <w:rFonts w:ascii="Calibri" w:hAnsi="Calibri"/>
        </w:rPr>
        <w:t>Animating Democracy</w:t>
      </w:r>
    </w:p>
    <w:p w14:paraId="5D84D3CF" w14:textId="5AE5009C" w:rsidR="002348CF" w:rsidRDefault="002348CF" w:rsidP="002348CF">
      <w:pPr>
        <w:pStyle w:val="ListParagraph"/>
        <w:numPr>
          <w:ilvl w:val="2"/>
          <w:numId w:val="17"/>
        </w:numPr>
        <w:rPr>
          <w:rFonts w:ascii="Calibri" w:hAnsi="Calibri"/>
        </w:rPr>
      </w:pPr>
      <w:r>
        <w:rPr>
          <w:rFonts w:ascii="Calibri" w:hAnsi="Calibri"/>
        </w:rPr>
        <w:t>Esperanza Peace and Justice Center</w:t>
      </w:r>
    </w:p>
    <w:p w14:paraId="0AA0EE5C" w14:textId="46DAC373" w:rsidR="002348CF" w:rsidRDefault="002348CF" w:rsidP="002348CF">
      <w:pPr>
        <w:pStyle w:val="ListParagraph"/>
        <w:numPr>
          <w:ilvl w:val="2"/>
          <w:numId w:val="17"/>
        </w:numPr>
        <w:rPr>
          <w:rFonts w:ascii="Calibri" w:hAnsi="Calibri"/>
        </w:rPr>
      </w:pPr>
      <w:r>
        <w:rPr>
          <w:rFonts w:ascii="Calibri" w:hAnsi="Calibri"/>
        </w:rPr>
        <w:t>Pomegranate Center</w:t>
      </w:r>
    </w:p>
    <w:p w14:paraId="1E553B90" w14:textId="651F8FD0" w:rsidR="002348CF" w:rsidRPr="00E07A18" w:rsidRDefault="002348CF" w:rsidP="002348CF">
      <w:pPr>
        <w:pStyle w:val="ListParagraph"/>
        <w:numPr>
          <w:ilvl w:val="2"/>
          <w:numId w:val="17"/>
        </w:numPr>
        <w:rPr>
          <w:rFonts w:ascii="Calibri" w:hAnsi="Calibri"/>
        </w:rPr>
      </w:pPr>
      <w:r>
        <w:rPr>
          <w:rFonts w:ascii="Calibri" w:hAnsi="Calibri"/>
        </w:rPr>
        <w:t>Integral Vision of the Arts Program (IVA)</w:t>
      </w:r>
    </w:p>
    <w:p w14:paraId="22590A6F" w14:textId="77777777" w:rsidR="00467DA3" w:rsidRDefault="00467DA3" w:rsidP="00467DA3">
      <w:pPr>
        <w:ind w:left="720"/>
        <w:rPr>
          <w:rFonts w:ascii="Calibri" w:hAnsi="Calibri"/>
        </w:rPr>
      </w:pPr>
    </w:p>
    <w:p w14:paraId="298CFC5F" w14:textId="7CCD2764" w:rsidR="00467DA3" w:rsidRPr="00467DA3" w:rsidRDefault="00467DA3" w:rsidP="00467DA3">
      <w:pPr>
        <w:pStyle w:val="ListParagraph"/>
        <w:numPr>
          <w:ilvl w:val="0"/>
          <w:numId w:val="16"/>
        </w:numPr>
        <w:rPr>
          <w:rFonts w:ascii="Calibri" w:hAnsi="Calibri"/>
        </w:rPr>
      </w:pPr>
      <w:r>
        <w:rPr>
          <w:rFonts w:ascii="Calibri" w:hAnsi="Calibri"/>
        </w:rPr>
        <w:t xml:space="preserve">American city planning does not allow for easy interaction because of the Roman Grid. Cities and organizations have to formulate ways to create social interactions which leads to community culture. </w:t>
      </w:r>
    </w:p>
    <w:p w14:paraId="69479AE8" w14:textId="77777777" w:rsidR="00055B92" w:rsidRPr="00761AD0" w:rsidRDefault="00055B92" w:rsidP="00761AD0">
      <w:pPr>
        <w:rPr>
          <w:rFonts w:ascii="Calibri" w:hAnsi="Calibri"/>
          <w:b/>
        </w:rPr>
      </w:pPr>
    </w:p>
    <w:p w14:paraId="6FA9B82B" w14:textId="13FAF282" w:rsidR="00C4614E" w:rsidRPr="001700D5" w:rsidRDefault="00402161" w:rsidP="001700D5">
      <w:pPr>
        <w:pStyle w:val="ListParagraph"/>
        <w:rPr>
          <w:rFonts w:ascii="Calibri" w:hAnsi="Calibri"/>
          <w:b/>
        </w:rPr>
      </w:pPr>
      <w:r w:rsidRPr="009D0C78">
        <w:rPr>
          <w:rFonts w:ascii="Calibri" w:hAnsi="Calibri"/>
          <w:b/>
        </w:rPr>
        <w:t>Data Collection Techniques</w:t>
      </w:r>
    </w:p>
    <w:p w14:paraId="051B0AC7" w14:textId="485DF7D0" w:rsidR="00126BB6" w:rsidRPr="00055B92" w:rsidRDefault="00C4614E" w:rsidP="00055B92">
      <w:pPr>
        <w:pStyle w:val="ListParagraph"/>
        <w:numPr>
          <w:ilvl w:val="0"/>
          <w:numId w:val="20"/>
        </w:numPr>
        <w:rPr>
          <w:rFonts w:ascii="Calibri" w:eastAsia="Times New Roman" w:hAnsi="Calibri" w:cs="Times New Roman"/>
          <w:lang w:eastAsia="en-US"/>
        </w:rPr>
      </w:pPr>
      <w:r w:rsidRPr="00055B92">
        <w:rPr>
          <w:rFonts w:ascii="Calibri" w:eastAsia="Times New Roman" w:hAnsi="Calibri" w:cs="Times New Roman"/>
          <w:lang w:eastAsia="en-US"/>
        </w:rPr>
        <w:t>Conducted a literature review on topics such as: cultural geography, environment, placemaking, culture, cultural development, community, the arts, and education, in order to explore how a sense of place is created.</w:t>
      </w:r>
    </w:p>
    <w:p w14:paraId="79792CDC" w14:textId="13ED0C67" w:rsidR="00126BB6" w:rsidRPr="00055B92" w:rsidRDefault="00467DA3" w:rsidP="00055B92">
      <w:pPr>
        <w:pStyle w:val="ListParagraph"/>
        <w:numPr>
          <w:ilvl w:val="0"/>
          <w:numId w:val="20"/>
        </w:numPr>
        <w:rPr>
          <w:rFonts w:ascii="Calibri" w:eastAsia="Times New Roman" w:hAnsi="Calibri" w:cs="Times New Roman"/>
          <w:lang w:eastAsia="en-US"/>
        </w:rPr>
      </w:pPr>
      <w:r w:rsidRPr="00055B92">
        <w:rPr>
          <w:rFonts w:ascii="Calibri" w:eastAsia="Times New Roman" w:hAnsi="Calibri" w:cs="Times New Roman"/>
          <w:lang w:eastAsia="en-US"/>
        </w:rPr>
        <w:t>Took 3 courses in relation to her research topic:</w:t>
      </w:r>
    </w:p>
    <w:p w14:paraId="2B3B104C" w14:textId="67A0FEEA" w:rsidR="00467DA3" w:rsidRDefault="00467DA3" w:rsidP="00467DA3">
      <w:pPr>
        <w:pStyle w:val="ListParagraph"/>
        <w:numPr>
          <w:ilvl w:val="0"/>
          <w:numId w:val="13"/>
        </w:numPr>
        <w:rPr>
          <w:rFonts w:ascii="Calibri" w:eastAsia="Times New Roman" w:hAnsi="Calibri" w:cs="Times New Roman"/>
          <w:lang w:eastAsia="en-US"/>
        </w:rPr>
      </w:pPr>
      <w:r>
        <w:rPr>
          <w:rFonts w:ascii="Calibri" w:eastAsia="Times New Roman" w:hAnsi="Calibri" w:cs="Times New Roman"/>
          <w:lang w:eastAsia="en-US"/>
        </w:rPr>
        <w:t>Community Arts Partnerships</w:t>
      </w:r>
    </w:p>
    <w:p w14:paraId="7E323826" w14:textId="0E1FCE7E" w:rsidR="00467DA3" w:rsidRDefault="00467DA3" w:rsidP="00467DA3">
      <w:pPr>
        <w:pStyle w:val="ListParagraph"/>
        <w:numPr>
          <w:ilvl w:val="0"/>
          <w:numId w:val="13"/>
        </w:numPr>
        <w:rPr>
          <w:rFonts w:ascii="Calibri" w:eastAsia="Times New Roman" w:hAnsi="Calibri" w:cs="Times New Roman"/>
          <w:lang w:eastAsia="en-US"/>
        </w:rPr>
      </w:pPr>
      <w:r>
        <w:rPr>
          <w:rFonts w:ascii="Calibri" w:eastAsia="Times New Roman" w:hAnsi="Calibri" w:cs="Times New Roman"/>
          <w:lang w:eastAsia="en-US"/>
        </w:rPr>
        <w:lastRenderedPageBreak/>
        <w:t>Community Cultural Development</w:t>
      </w:r>
    </w:p>
    <w:p w14:paraId="22B5369F" w14:textId="112F1546" w:rsidR="00C4614E" w:rsidRPr="00055B92" w:rsidRDefault="00467DA3" w:rsidP="00F04A34">
      <w:pPr>
        <w:pStyle w:val="ListParagraph"/>
        <w:numPr>
          <w:ilvl w:val="0"/>
          <w:numId w:val="13"/>
        </w:numPr>
        <w:rPr>
          <w:rFonts w:ascii="Calibri" w:eastAsia="Times New Roman" w:hAnsi="Calibri" w:cs="Times New Roman"/>
          <w:lang w:eastAsia="en-US"/>
        </w:rPr>
      </w:pPr>
      <w:r>
        <w:rPr>
          <w:rFonts w:ascii="Calibri" w:eastAsia="Times New Roman" w:hAnsi="Calibri" w:cs="Times New Roman"/>
          <w:lang w:eastAsia="en-US"/>
        </w:rPr>
        <w:t>Cultural Identity and Heritage</w:t>
      </w:r>
    </w:p>
    <w:p w14:paraId="30AB6F37" w14:textId="6549D400" w:rsidR="006C0147" w:rsidRPr="00055B92" w:rsidRDefault="00611B2C" w:rsidP="00055B92">
      <w:pPr>
        <w:pStyle w:val="ListParagraph"/>
        <w:numPr>
          <w:ilvl w:val="0"/>
          <w:numId w:val="22"/>
        </w:numPr>
        <w:rPr>
          <w:rFonts w:ascii="Calibri" w:hAnsi="Calibri"/>
        </w:rPr>
      </w:pPr>
      <w:r w:rsidRPr="00055B92">
        <w:rPr>
          <w:rFonts w:ascii="Calibri" w:hAnsi="Calibri"/>
        </w:rPr>
        <w:t>Collective Arts Project</w:t>
      </w:r>
    </w:p>
    <w:p w14:paraId="15B333A2" w14:textId="7B6AC69B" w:rsidR="00611B2C" w:rsidRPr="00055B92" w:rsidRDefault="00611B2C" w:rsidP="00055B92">
      <w:pPr>
        <w:pStyle w:val="ListParagraph"/>
        <w:numPr>
          <w:ilvl w:val="0"/>
          <w:numId w:val="22"/>
        </w:numPr>
        <w:rPr>
          <w:rFonts w:ascii="Calibri" w:hAnsi="Calibri"/>
        </w:rPr>
      </w:pPr>
      <w:r w:rsidRPr="00055B92">
        <w:rPr>
          <w:rFonts w:ascii="Calibri" w:hAnsi="Calibri"/>
        </w:rPr>
        <w:t>Personal Blog</w:t>
      </w:r>
    </w:p>
    <w:p w14:paraId="36C5D20F" w14:textId="68776D95" w:rsidR="00611B2C" w:rsidRPr="00055B92" w:rsidRDefault="00611B2C" w:rsidP="00055B92">
      <w:pPr>
        <w:pStyle w:val="ListParagraph"/>
        <w:numPr>
          <w:ilvl w:val="0"/>
          <w:numId w:val="22"/>
        </w:numPr>
        <w:rPr>
          <w:rFonts w:ascii="Calibri" w:hAnsi="Calibri"/>
        </w:rPr>
      </w:pPr>
      <w:r w:rsidRPr="00055B92">
        <w:rPr>
          <w:rFonts w:ascii="Calibri" w:hAnsi="Calibri"/>
        </w:rPr>
        <w:t>Wired Humanities Project in Oaxaca, Mexico</w:t>
      </w:r>
    </w:p>
    <w:p w14:paraId="7541651A" w14:textId="7B57DC12" w:rsidR="00467DA3" w:rsidRPr="00467DA3" w:rsidRDefault="00467DA3" w:rsidP="00055B92">
      <w:pPr>
        <w:pStyle w:val="ListParagraph"/>
        <w:numPr>
          <w:ilvl w:val="1"/>
          <w:numId w:val="22"/>
        </w:numPr>
        <w:rPr>
          <w:rFonts w:ascii="Calibri" w:hAnsi="Calibri"/>
        </w:rPr>
      </w:pPr>
      <w:r>
        <w:rPr>
          <w:rFonts w:ascii="Calibri" w:hAnsi="Calibri"/>
        </w:rPr>
        <w:t>Four-week trip</w:t>
      </w:r>
      <w:r w:rsidR="002348CF">
        <w:rPr>
          <w:rFonts w:ascii="Calibri" w:hAnsi="Calibri"/>
        </w:rPr>
        <w:t xml:space="preserve"> to study art and architectural remains, Spanish colonialism impact upon Mexico, and arts programs that showcase cultural identities of Mexican culture</w:t>
      </w:r>
    </w:p>
    <w:p w14:paraId="5E184F0E" w14:textId="77777777" w:rsidR="00611B2C" w:rsidRPr="009D0C78" w:rsidRDefault="00611B2C" w:rsidP="00F04A34">
      <w:pPr>
        <w:rPr>
          <w:rFonts w:ascii="Calibri" w:hAnsi="Calibri"/>
        </w:rPr>
      </w:pPr>
    </w:p>
    <w:p w14:paraId="508BD75B" w14:textId="7FCCABF0" w:rsidR="00402161" w:rsidRDefault="00EE6D6C" w:rsidP="00402161">
      <w:pPr>
        <w:pStyle w:val="ListParagraph"/>
        <w:rPr>
          <w:rFonts w:ascii="Calibri" w:hAnsi="Calibri"/>
          <w:b/>
        </w:rPr>
      </w:pPr>
      <w:r w:rsidRPr="009D0C78">
        <w:rPr>
          <w:rFonts w:ascii="Calibri" w:hAnsi="Calibri"/>
          <w:b/>
        </w:rPr>
        <w:t>Data Analysis and Interpretation Methods</w:t>
      </w:r>
    </w:p>
    <w:p w14:paraId="12D7C2B6" w14:textId="29866C59" w:rsidR="00280FA3" w:rsidRPr="00055B92" w:rsidRDefault="00055B92" w:rsidP="00402161">
      <w:pPr>
        <w:pStyle w:val="ListParagraph"/>
        <w:rPr>
          <w:rFonts w:ascii="Calibri" w:hAnsi="Calibri"/>
        </w:rPr>
      </w:pPr>
      <w:r>
        <w:rPr>
          <w:rFonts w:ascii="Calibri" w:hAnsi="Calibri"/>
        </w:rPr>
        <w:t xml:space="preserve">Qualitative, Narrative Analysis, Descriptive Analysis, Empiricism </w:t>
      </w:r>
    </w:p>
    <w:p w14:paraId="686CDA40" w14:textId="77777777" w:rsidR="00030507" w:rsidRPr="00055B92" w:rsidRDefault="00030507" w:rsidP="00055B92">
      <w:pPr>
        <w:rPr>
          <w:rFonts w:ascii="Calibri" w:hAnsi="Calibri"/>
          <w:b/>
        </w:rPr>
      </w:pPr>
    </w:p>
    <w:p w14:paraId="13F02BCA" w14:textId="47CB13A8" w:rsidR="00EE6D6C" w:rsidRPr="009D0C78" w:rsidRDefault="00787E76" w:rsidP="00402161">
      <w:pPr>
        <w:pStyle w:val="ListParagraph"/>
        <w:rPr>
          <w:rFonts w:ascii="Calibri" w:hAnsi="Calibri"/>
          <w:b/>
        </w:rPr>
      </w:pPr>
      <w:r w:rsidRPr="009D0C78">
        <w:rPr>
          <w:rFonts w:ascii="Calibri" w:hAnsi="Calibri"/>
          <w:b/>
        </w:rPr>
        <w:t>Assessment in Comparison to Literature Review</w:t>
      </w:r>
    </w:p>
    <w:p w14:paraId="25EE2A85" w14:textId="409C61E0" w:rsidR="00787E93" w:rsidRDefault="002348CF" w:rsidP="00B074A1">
      <w:pPr>
        <w:ind w:left="720"/>
        <w:rPr>
          <w:rFonts w:ascii="Calibri" w:hAnsi="Calibri"/>
        </w:rPr>
      </w:pPr>
      <w:r>
        <w:rPr>
          <w:rFonts w:ascii="Calibri" w:hAnsi="Calibri"/>
        </w:rPr>
        <w:t>She seemed to approach her capstone as a personal journey, allowing her cultural heritage to influence her understanding of sense of place within the environment. The courses she participated in and the courses she took solidified her understanding of the concepts of sense of place</w:t>
      </w:r>
      <w:r w:rsidR="00787E93">
        <w:rPr>
          <w:rFonts w:ascii="Calibri" w:hAnsi="Calibri"/>
        </w:rPr>
        <w:t xml:space="preserve"> and art and culture as one entity. Her final capstone project was broken down into many sub-categories, trying to explain the differences between ideas such as space and place and the environment of civic places in general. </w:t>
      </w:r>
      <w:r w:rsidR="00B074A1">
        <w:rPr>
          <w:rFonts w:ascii="Calibri" w:hAnsi="Calibri"/>
        </w:rPr>
        <w:t xml:space="preserve">She included several examples of organizations around the country that are making in impact in cultural and civic participation, as well as her own experience identifying with a place and a culture in Oaxaca, Mexico. These examples were interesting and thorough and actively supported her research topic of “Engaging with Public and Community Arts.” </w:t>
      </w:r>
    </w:p>
    <w:p w14:paraId="74A2A9FA" w14:textId="77777777" w:rsidR="002348CF" w:rsidRPr="009D0C78" w:rsidRDefault="002348CF" w:rsidP="00402161">
      <w:pPr>
        <w:rPr>
          <w:rFonts w:ascii="Calibri" w:hAnsi="Calibri"/>
        </w:rPr>
      </w:pPr>
    </w:p>
    <w:p w14:paraId="25B32E4B" w14:textId="77777777" w:rsidR="00402161" w:rsidRPr="009D0C78" w:rsidRDefault="00402161" w:rsidP="00402161">
      <w:pPr>
        <w:pStyle w:val="ListParagraph"/>
        <w:numPr>
          <w:ilvl w:val="0"/>
          <w:numId w:val="3"/>
        </w:numPr>
        <w:rPr>
          <w:rFonts w:ascii="Calibri" w:eastAsia="Times New Roman" w:hAnsi="Calibri" w:cs="Times New Roman"/>
          <w:b/>
          <w:i/>
          <w:lang w:eastAsia="en-US"/>
        </w:rPr>
      </w:pPr>
      <w:r w:rsidRPr="009D0C78">
        <w:rPr>
          <w:rFonts w:ascii="Calibri" w:eastAsia="Times New Roman" w:hAnsi="Calibri" w:cs="Times New Roman"/>
          <w:b/>
          <w:i/>
          <w:lang w:eastAsia="en-US"/>
        </w:rPr>
        <w:t>Urban Design Interventions: An Emerging Strategy of Arts-Based Social Change</w:t>
      </w:r>
    </w:p>
    <w:p w14:paraId="6603B6D4" w14:textId="739ADA00" w:rsidR="00402161" w:rsidRPr="009D0C78" w:rsidRDefault="00402161" w:rsidP="00402161">
      <w:pPr>
        <w:pStyle w:val="ListParagraph"/>
        <w:rPr>
          <w:rFonts w:ascii="Calibri" w:eastAsia="Times New Roman" w:hAnsi="Calibri" w:cs="Times New Roman"/>
          <w:b/>
          <w:lang w:eastAsia="en-US"/>
        </w:rPr>
      </w:pPr>
      <w:r w:rsidRPr="009D0C78">
        <w:rPr>
          <w:rFonts w:ascii="Calibri" w:eastAsia="Times New Roman" w:hAnsi="Calibri" w:cs="Times New Roman"/>
          <w:b/>
          <w:lang w:eastAsia="en-US"/>
        </w:rPr>
        <w:t xml:space="preserve">Author: </w:t>
      </w:r>
      <w:r w:rsidRPr="009D0C78">
        <w:rPr>
          <w:rFonts w:ascii="Calibri" w:eastAsia="Times New Roman" w:hAnsi="Calibri" w:cs="Times New Roman"/>
          <w:lang w:eastAsia="en-US"/>
        </w:rPr>
        <w:t>Danielle Walter</w:t>
      </w:r>
    </w:p>
    <w:p w14:paraId="3789DD13" w14:textId="77777777" w:rsidR="00402161" w:rsidRPr="009D0C78" w:rsidRDefault="00402161" w:rsidP="00402161">
      <w:pPr>
        <w:pStyle w:val="ListParagraph"/>
        <w:rPr>
          <w:rFonts w:ascii="Calibri" w:eastAsia="Times New Roman" w:hAnsi="Calibri" w:cs="Times New Roman"/>
          <w:b/>
          <w:lang w:eastAsia="en-US"/>
        </w:rPr>
      </w:pPr>
      <w:r w:rsidRPr="009D0C78">
        <w:rPr>
          <w:rFonts w:ascii="Calibri" w:eastAsia="Times New Roman" w:hAnsi="Calibri" w:cs="Times New Roman"/>
          <w:b/>
          <w:lang w:eastAsia="en-US"/>
        </w:rPr>
        <w:t xml:space="preserve">Research Advisor: </w:t>
      </w:r>
      <w:r w:rsidRPr="009D0C78">
        <w:rPr>
          <w:rFonts w:ascii="Calibri" w:eastAsia="Times New Roman" w:hAnsi="Calibri" w:cs="Times New Roman"/>
          <w:lang w:eastAsia="en-US"/>
        </w:rPr>
        <w:t>Dr. Ann Galligan</w:t>
      </w:r>
    </w:p>
    <w:p w14:paraId="418E7FB0" w14:textId="18609D25" w:rsidR="00402161" w:rsidRPr="009D0C78" w:rsidRDefault="00402161" w:rsidP="00402161">
      <w:pPr>
        <w:pStyle w:val="ListParagraph"/>
        <w:rPr>
          <w:rFonts w:ascii="Calibri" w:hAnsi="Calibri"/>
        </w:rPr>
      </w:pPr>
      <w:r w:rsidRPr="009D0C78">
        <w:rPr>
          <w:rFonts w:ascii="Calibri" w:hAnsi="Calibri"/>
          <w:b/>
        </w:rPr>
        <w:t>Research Year</w:t>
      </w:r>
      <w:r w:rsidRPr="009D0C78">
        <w:rPr>
          <w:rFonts w:ascii="Calibri" w:hAnsi="Calibri"/>
        </w:rPr>
        <w:t>: 2012-2013</w:t>
      </w:r>
    </w:p>
    <w:p w14:paraId="36276C22" w14:textId="77777777" w:rsidR="00402161" w:rsidRPr="009D0C78" w:rsidRDefault="00402161" w:rsidP="00402161">
      <w:pPr>
        <w:pStyle w:val="ListParagraph"/>
        <w:rPr>
          <w:rFonts w:ascii="Calibri" w:hAnsi="Calibri"/>
        </w:rPr>
      </w:pPr>
    </w:p>
    <w:p w14:paraId="713EC423" w14:textId="5712606F" w:rsidR="00787E76" w:rsidRPr="009D0C78" w:rsidRDefault="00787E76" w:rsidP="00787E76">
      <w:pPr>
        <w:pStyle w:val="ListParagraph"/>
        <w:rPr>
          <w:rFonts w:ascii="Calibri" w:hAnsi="Calibri"/>
          <w:b/>
        </w:rPr>
      </w:pPr>
      <w:r w:rsidRPr="009D0C78">
        <w:rPr>
          <w:rFonts w:ascii="Calibri" w:hAnsi="Calibri"/>
          <w:b/>
        </w:rPr>
        <w:t>Research Question</w:t>
      </w:r>
      <w:r w:rsidR="00027CDE" w:rsidRPr="009D0C78">
        <w:rPr>
          <w:rFonts w:ascii="Calibri" w:hAnsi="Calibri"/>
          <w:b/>
        </w:rPr>
        <w:t>(s)</w:t>
      </w:r>
    </w:p>
    <w:p w14:paraId="3B0E73CF" w14:textId="77777777" w:rsidR="00D979D3" w:rsidRPr="00055B92" w:rsidRDefault="00D979D3" w:rsidP="00055B92">
      <w:pPr>
        <w:pStyle w:val="ListParagraph"/>
        <w:numPr>
          <w:ilvl w:val="0"/>
          <w:numId w:val="24"/>
        </w:numPr>
        <w:rPr>
          <w:rFonts w:ascii="Calibri" w:eastAsia="Times New Roman" w:hAnsi="Calibri" w:cs="Times New Roman"/>
          <w:lang w:eastAsia="en-US"/>
        </w:rPr>
      </w:pPr>
      <w:r w:rsidRPr="00055B92">
        <w:rPr>
          <w:rFonts w:ascii="Calibri" w:eastAsia="Times New Roman" w:hAnsi="Calibri" w:cs="Times New Roman"/>
          <w:lang w:eastAsia="en-US"/>
        </w:rPr>
        <w:t xml:space="preserve">How are urban design interventions a form of arts-based social change? </w:t>
      </w:r>
    </w:p>
    <w:p w14:paraId="52E271A1" w14:textId="77777777" w:rsidR="00D979D3" w:rsidRPr="00055B92" w:rsidRDefault="00D979D3" w:rsidP="00055B92">
      <w:pPr>
        <w:pStyle w:val="ListParagraph"/>
        <w:numPr>
          <w:ilvl w:val="0"/>
          <w:numId w:val="24"/>
        </w:numPr>
        <w:rPr>
          <w:rFonts w:ascii="Calibri" w:eastAsia="Times New Roman" w:hAnsi="Calibri" w:cs="Times New Roman"/>
          <w:lang w:eastAsia="en-US"/>
        </w:rPr>
      </w:pPr>
      <w:r w:rsidRPr="00055B92">
        <w:rPr>
          <w:rFonts w:ascii="Calibri" w:eastAsia="Times New Roman" w:hAnsi="Calibri" w:cs="Times New Roman"/>
          <w:lang w:eastAsia="en-US"/>
        </w:rPr>
        <w:t>What is arts-based social change?</w:t>
      </w:r>
    </w:p>
    <w:p w14:paraId="011CF037" w14:textId="542E0813" w:rsidR="00D979D3" w:rsidRPr="00055B92" w:rsidRDefault="00D979D3" w:rsidP="00055B92">
      <w:pPr>
        <w:pStyle w:val="ListParagraph"/>
        <w:numPr>
          <w:ilvl w:val="0"/>
          <w:numId w:val="24"/>
        </w:numPr>
        <w:rPr>
          <w:rFonts w:ascii="Calibri" w:eastAsia="Times New Roman" w:hAnsi="Calibri" w:cs="Times New Roman"/>
          <w:lang w:eastAsia="en-US"/>
        </w:rPr>
      </w:pPr>
      <w:r w:rsidRPr="00055B92">
        <w:rPr>
          <w:rFonts w:ascii="Calibri" w:eastAsia="Times New Roman" w:hAnsi="Calibri" w:cs="Times New Roman"/>
          <w:lang w:eastAsia="en-US"/>
        </w:rPr>
        <w:t>What theories support urban design as a medium of social change?</w:t>
      </w:r>
    </w:p>
    <w:p w14:paraId="3E7FEDD4" w14:textId="77777777" w:rsidR="00D979D3" w:rsidRPr="00055B92" w:rsidRDefault="00D979D3" w:rsidP="00055B92">
      <w:pPr>
        <w:pStyle w:val="ListParagraph"/>
        <w:numPr>
          <w:ilvl w:val="0"/>
          <w:numId w:val="24"/>
        </w:numPr>
        <w:rPr>
          <w:rFonts w:ascii="Calibri" w:eastAsia="Times New Roman" w:hAnsi="Calibri" w:cs="Times New Roman"/>
          <w:lang w:eastAsia="en-US"/>
        </w:rPr>
      </w:pPr>
      <w:r w:rsidRPr="00055B92">
        <w:rPr>
          <w:rFonts w:ascii="Calibri" w:eastAsia="Times New Roman" w:hAnsi="Calibri" w:cs="Times New Roman"/>
          <w:lang w:eastAsia="en-US"/>
        </w:rPr>
        <w:t>How do urban design interventions exhibit support these theories?</w:t>
      </w:r>
    </w:p>
    <w:p w14:paraId="3C5AC3F9" w14:textId="4CD3AAF7" w:rsidR="00D979D3" w:rsidRPr="00055B92" w:rsidRDefault="00D979D3" w:rsidP="00055B92">
      <w:pPr>
        <w:pStyle w:val="ListParagraph"/>
        <w:numPr>
          <w:ilvl w:val="0"/>
          <w:numId w:val="24"/>
        </w:numPr>
        <w:rPr>
          <w:rFonts w:ascii="Calibri" w:eastAsia="Times New Roman" w:hAnsi="Calibri" w:cs="Times New Roman"/>
          <w:lang w:eastAsia="en-US"/>
        </w:rPr>
      </w:pPr>
      <w:r w:rsidRPr="00055B92">
        <w:rPr>
          <w:rFonts w:ascii="Calibri" w:eastAsia="Times New Roman" w:hAnsi="Calibri" w:cs="Times New Roman"/>
          <w:lang w:eastAsia="en-US"/>
        </w:rPr>
        <w:t>What documentation of urban design interventions is currently being done?</w:t>
      </w:r>
    </w:p>
    <w:p w14:paraId="64486D0C" w14:textId="77777777" w:rsidR="00D979D3" w:rsidRPr="009D0C78" w:rsidRDefault="00D979D3" w:rsidP="00787E76">
      <w:pPr>
        <w:pStyle w:val="ListParagraph"/>
        <w:rPr>
          <w:rFonts w:ascii="Calibri" w:hAnsi="Calibri"/>
          <w:b/>
        </w:rPr>
      </w:pPr>
    </w:p>
    <w:p w14:paraId="0FF76D87" w14:textId="77777777" w:rsidR="00787E76" w:rsidRPr="009D0C78" w:rsidRDefault="00787E76" w:rsidP="00962526">
      <w:pPr>
        <w:ind w:firstLine="720"/>
        <w:rPr>
          <w:rFonts w:ascii="Calibri" w:hAnsi="Calibri"/>
          <w:b/>
        </w:rPr>
      </w:pPr>
      <w:r w:rsidRPr="009D0C78">
        <w:rPr>
          <w:rFonts w:ascii="Calibri" w:hAnsi="Calibri"/>
          <w:b/>
        </w:rPr>
        <w:t>Key Elements</w:t>
      </w:r>
    </w:p>
    <w:p w14:paraId="10670C03" w14:textId="240B85B5" w:rsidR="009D0C78" w:rsidRPr="009D0C78" w:rsidRDefault="009D0C78" w:rsidP="009D0C78">
      <w:pPr>
        <w:pStyle w:val="ListParagraph"/>
        <w:numPr>
          <w:ilvl w:val="0"/>
          <w:numId w:val="10"/>
        </w:numPr>
        <w:rPr>
          <w:rFonts w:ascii="Calibri" w:hAnsi="Calibri"/>
        </w:rPr>
      </w:pPr>
      <w:r w:rsidRPr="009D0C78">
        <w:rPr>
          <w:rFonts w:ascii="Calibri" w:hAnsi="Calibri"/>
        </w:rPr>
        <w:t>Identified these six social dimensions of public space through comparative analysis:</w:t>
      </w:r>
    </w:p>
    <w:p w14:paraId="67AF464C" w14:textId="77777777" w:rsidR="00705EC0" w:rsidRPr="009D0C78" w:rsidRDefault="00705EC0" w:rsidP="00705EC0">
      <w:pPr>
        <w:pStyle w:val="ListParagraph"/>
        <w:numPr>
          <w:ilvl w:val="0"/>
          <w:numId w:val="9"/>
        </w:numPr>
        <w:rPr>
          <w:rFonts w:ascii="Calibri" w:eastAsia="Times New Roman" w:hAnsi="Calibri" w:cs="Times New Roman"/>
          <w:lang w:eastAsia="en-US"/>
        </w:rPr>
      </w:pPr>
      <w:r w:rsidRPr="009D0C78">
        <w:rPr>
          <w:rFonts w:ascii="Calibri" w:eastAsia="Times New Roman" w:hAnsi="Calibri" w:cs="Times New Roman"/>
          <w:lang w:eastAsia="en-US"/>
        </w:rPr>
        <w:t>Allows for user appropriation</w:t>
      </w:r>
    </w:p>
    <w:p w14:paraId="1CD5197A" w14:textId="77777777" w:rsidR="00705EC0" w:rsidRPr="009D0C78" w:rsidRDefault="00705EC0" w:rsidP="00705EC0">
      <w:pPr>
        <w:pStyle w:val="ListParagraph"/>
        <w:numPr>
          <w:ilvl w:val="0"/>
          <w:numId w:val="9"/>
        </w:numPr>
        <w:rPr>
          <w:rFonts w:ascii="Calibri" w:eastAsia="Times New Roman" w:hAnsi="Calibri" w:cs="Times New Roman"/>
          <w:lang w:eastAsia="en-US"/>
        </w:rPr>
      </w:pPr>
      <w:r w:rsidRPr="009D0C78">
        <w:rPr>
          <w:rFonts w:ascii="Calibri" w:eastAsia="Times New Roman" w:hAnsi="Calibri" w:cs="Times New Roman"/>
          <w:lang w:eastAsia="en-US"/>
        </w:rPr>
        <w:t>Fosters space for relationship building</w:t>
      </w:r>
    </w:p>
    <w:p w14:paraId="6D14A4A8" w14:textId="77777777" w:rsidR="00705EC0" w:rsidRPr="009D0C78" w:rsidRDefault="00705EC0" w:rsidP="00705EC0">
      <w:pPr>
        <w:pStyle w:val="ListParagraph"/>
        <w:numPr>
          <w:ilvl w:val="0"/>
          <w:numId w:val="9"/>
        </w:numPr>
        <w:rPr>
          <w:rFonts w:ascii="Calibri" w:eastAsia="Times New Roman" w:hAnsi="Calibri" w:cs="Times New Roman"/>
          <w:lang w:eastAsia="en-US"/>
        </w:rPr>
      </w:pPr>
      <w:r w:rsidRPr="009D0C78">
        <w:rPr>
          <w:rFonts w:ascii="Calibri" w:eastAsia="Times New Roman" w:hAnsi="Calibri" w:cs="Times New Roman"/>
          <w:lang w:eastAsia="en-US"/>
        </w:rPr>
        <w:t>Serves as an arena for social resistance and activism to take place</w:t>
      </w:r>
    </w:p>
    <w:p w14:paraId="518C1644" w14:textId="77777777" w:rsidR="00705EC0" w:rsidRPr="009D0C78" w:rsidRDefault="00705EC0" w:rsidP="00705EC0">
      <w:pPr>
        <w:pStyle w:val="ListParagraph"/>
        <w:numPr>
          <w:ilvl w:val="0"/>
          <w:numId w:val="9"/>
        </w:numPr>
        <w:rPr>
          <w:rFonts w:ascii="Calibri" w:eastAsia="Times New Roman" w:hAnsi="Calibri" w:cs="Times New Roman"/>
          <w:lang w:eastAsia="en-US"/>
        </w:rPr>
      </w:pPr>
      <w:r w:rsidRPr="009D0C78">
        <w:rPr>
          <w:rFonts w:ascii="Calibri" w:eastAsia="Times New Roman" w:hAnsi="Calibri" w:cs="Times New Roman"/>
          <w:lang w:eastAsia="en-US"/>
        </w:rPr>
        <w:t>Impacts local neighborhood connectivity</w:t>
      </w:r>
    </w:p>
    <w:p w14:paraId="04397E0A" w14:textId="77777777" w:rsidR="00705EC0" w:rsidRPr="009D0C78" w:rsidRDefault="00705EC0" w:rsidP="00705EC0">
      <w:pPr>
        <w:pStyle w:val="ListParagraph"/>
        <w:numPr>
          <w:ilvl w:val="0"/>
          <w:numId w:val="9"/>
        </w:numPr>
        <w:rPr>
          <w:rFonts w:ascii="Calibri" w:eastAsia="Times New Roman" w:hAnsi="Calibri" w:cs="Times New Roman"/>
          <w:lang w:eastAsia="en-US"/>
        </w:rPr>
      </w:pPr>
      <w:r w:rsidRPr="009D0C78">
        <w:rPr>
          <w:rFonts w:ascii="Calibri" w:eastAsia="Times New Roman" w:hAnsi="Calibri" w:cs="Times New Roman"/>
          <w:lang w:eastAsia="en-US"/>
        </w:rPr>
        <w:t>Makes marginalized groups visible</w:t>
      </w:r>
    </w:p>
    <w:p w14:paraId="55DFC003" w14:textId="18B7364B" w:rsidR="00962526" w:rsidRDefault="009D0C78" w:rsidP="009D0C78">
      <w:pPr>
        <w:pStyle w:val="ListParagraph"/>
        <w:numPr>
          <w:ilvl w:val="0"/>
          <w:numId w:val="9"/>
        </w:numPr>
        <w:rPr>
          <w:rFonts w:ascii="Calibri" w:eastAsia="Times New Roman" w:hAnsi="Calibri" w:cs="Times New Roman"/>
          <w:lang w:eastAsia="en-US"/>
        </w:rPr>
      </w:pPr>
      <w:r>
        <w:rPr>
          <w:rFonts w:ascii="Calibri" w:eastAsia="Times New Roman" w:hAnsi="Calibri" w:cs="Times New Roman"/>
          <w:lang w:eastAsia="en-US"/>
        </w:rPr>
        <w:t>Reinforces sense of identity</w:t>
      </w:r>
    </w:p>
    <w:p w14:paraId="7372DDE3" w14:textId="2F6A2C24" w:rsidR="009D0C78" w:rsidRDefault="009D0C78" w:rsidP="009D0C78">
      <w:pPr>
        <w:pStyle w:val="ListParagraph"/>
        <w:numPr>
          <w:ilvl w:val="0"/>
          <w:numId w:val="10"/>
        </w:numPr>
        <w:rPr>
          <w:rFonts w:ascii="Calibri" w:eastAsia="Times New Roman" w:hAnsi="Calibri" w:cs="Times New Roman"/>
          <w:lang w:eastAsia="en-US"/>
        </w:rPr>
      </w:pPr>
      <w:r>
        <w:rPr>
          <w:rFonts w:ascii="Calibri" w:eastAsia="Times New Roman" w:hAnsi="Calibri" w:cs="Times New Roman"/>
          <w:lang w:eastAsia="en-US"/>
        </w:rPr>
        <w:t>Documentation of urban design interventions</w:t>
      </w:r>
    </w:p>
    <w:p w14:paraId="691530BE" w14:textId="292CB0C6" w:rsidR="009D0C78" w:rsidRPr="001700D5" w:rsidRDefault="00030507" w:rsidP="00030507">
      <w:pPr>
        <w:pStyle w:val="ListParagraph"/>
        <w:numPr>
          <w:ilvl w:val="0"/>
          <w:numId w:val="10"/>
        </w:numPr>
        <w:rPr>
          <w:rFonts w:ascii="Calibri" w:eastAsia="Times New Roman" w:hAnsi="Calibri" w:cs="Times New Roman"/>
          <w:lang w:eastAsia="en-US"/>
        </w:rPr>
      </w:pPr>
      <w:r w:rsidRPr="001700D5">
        <w:rPr>
          <w:rFonts w:ascii="Calibri" w:eastAsia="Times New Roman" w:hAnsi="Calibri" w:cs="Times New Roman"/>
          <w:lang w:eastAsia="en-US"/>
        </w:rPr>
        <w:t xml:space="preserve">Parallels of urban design interventions and arts-based community development </w:t>
      </w:r>
    </w:p>
    <w:p w14:paraId="7FA3F911" w14:textId="77777777" w:rsidR="001700D5" w:rsidRDefault="001700D5" w:rsidP="001700D5">
      <w:pPr>
        <w:pStyle w:val="ListParagraph"/>
        <w:numPr>
          <w:ilvl w:val="0"/>
          <w:numId w:val="10"/>
        </w:numPr>
        <w:rPr>
          <w:rFonts w:ascii="Calibri" w:eastAsia="Times New Roman" w:hAnsi="Calibri" w:cs="Times New Roman"/>
          <w:lang w:eastAsia="en-US"/>
        </w:rPr>
      </w:pPr>
      <w:r w:rsidRPr="001700D5">
        <w:rPr>
          <w:rFonts w:ascii="Calibri" w:eastAsia="Times New Roman" w:hAnsi="Calibri" w:cs="Times New Roman"/>
          <w:lang w:eastAsia="en-US"/>
        </w:rPr>
        <w:t>Arts-based activity categories for community development</w:t>
      </w:r>
    </w:p>
    <w:p w14:paraId="32389E80" w14:textId="26FF78D8" w:rsidR="001700D5" w:rsidRPr="001700D5" w:rsidRDefault="001700D5" w:rsidP="001700D5">
      <w:pPr>
        <w:pStyle w:val="ListParagraph"/>
        <w:numPr>
          <w:ilvl w:val="0"/>
          <w:numId w:val="27"/>
        </w:numPr>
        <w:rPr>
          <w:rFonts w:ascii="Calibri" w:eastAsia="Times New Roman" w:hAnsi="Calibri" w:cs="Times New Roman"/>
          <w:lang w:eastAsia="en-US"/>
        </w:rPr>
      </w:pPr>
      <w:r w:rsidRPr="001700D5">
        <w:rPr>
          <w:rFonts w:ascii="Calibri" w:eastAsia="Times New Roman" w:hAnsi="Calibri" w:cs="Times New Roman"/>
          <w:lang w:eastAsia="en-US"/>
        </w:rPr>
        <w:t>Educate and inform us about ourselves and the world</w:t>
      </w:r>
    </w:p>
    <w:p w14:paraId="3DC194D3" w14:textId="72737ED6" w:rsidR="001700D5" w:rsidRDefault="001700D5" w:rsidP="001700D5">
      <w:pPr>
        <w:pStyle w:val="ListParagraph"/>
        <w:numPr>
          <w:ilvl w:val="0"/>
          <w:numId w:val="27"/>
        </w:numPr>
        <w:rPr>
          <w:rFonts w:ascii="Calibri" w:eastAsia="Times New Roman" w:hAnsi="Calibri" w:cs="Times New Roman"/>
          <w:lang w:eastAsia="en-US"/>
        </w:rPr>
      </w:pPr>
      <w:r>
        <w:rPr>
          <w:rFonts w:ascii="Calibri" w:eastAsia="Times New Roman" w:hAnsi="Calibri" w:cs="Times New Roman"/>
          <w:lang w:eastAsia="en-US"/>
        </w:rPr>
        <w:t>In</w:t>
      </w:r>
      <w:r w:rsidRPr="001700D5">
        <w:rPr>
          <w:rFonts w:ascii="Calibri" w:eastAsia="Times New Roman" w:hAnsi="Calibri" w:cs="Times New Roman"/>
          <w:lang w:eastAsia="en-US"/>
        </w:rPr>
        <w:t>spire and mobilize individuals or groups</w:t>
      </w:r>
    </w:p>
    <w:p w14:paraId="63ECB7FD" w14:textId="4A1B5B14" w:rsidR="001700D5" w:rsidRDefault="001700D5" w:rsidP="001700D5">
      <w:pPr>
        <w:pStyle w:val="ListParagraph"/>
        <w:numPr>
          <w:ilvl w:val="0"/>
          <w:numId w:val="27"/>
        </w:numPr>
        <w:rPr>
          <w:rFonts w:ascii="Calibri" w:eastAsia="Times New Roman" w:hAnsi="Calibri" w:cs="Times New Roman"/>
          <w:lang w:eastAsia="en-US"/>
        </w:rPr>
      </w:pPr>
      <w:r>
        <w:rPr>
          <w:rFonts w:ascii="Calibri" w:eastAsia="Times New Roman" w:hAnsi="Calibri" w:cs="Times New Roman"/>
          <w:lang w:eastAsia="en-US"/>
        </w:rPr>
        <w:t>N</w:t>
      </w:r>
      <w:r w:rsidRPr="001700D5">
        <w:rPr>
          <w:rFonts w:ascii="Calibri" w:eastAsia="Times New Roman" w:hAnsi="Calibri" w:cs="Times New Roman"/>
          <w:lang w:eastAsia="en-US"/>
        </w:rPr>
        <w:t>urture and heal people and/or communities</w:t>
      </w:r>
    </w:p>
    <w:p w14:paraId="1172B7D5" w14:textId="5310B72D" w:rsidR="001700D5" w:rsidRPr="001700D5" w:rsidRDefault="001700D5" w:rsidP="001700D5">
      <w:pPr>
        <w:pStyle w:val="ListParagraph"/>
        <w:numPr>
          <w:ilvl w:val="0"/>
          <w:numId w:val="27"/>
        </w:numPr>
        <w:rPr>
          <w:rFonts w:ascii="Calibri" w:eastAsia="Times New Roman" w:hAnsi="Calibri" w:cs="Times New Roman"/>
          <w:lang w:eastAsia="en-US"/>
        </w:rPr>
      </w:pPr>
      <w:r>
        <w:rPr>
          <w:rFonts w:ascii="Calibri" w:eastAsia="Times New Roman" w:hAnsi="Calibri" w:cs="Times New Roman"/>
          <w:lang w:eastAsia="en-US"/>
        </w:rPr>
        <w:t>B</w:t>
      </w:r>
      <w:r w:rsidRPr="001700D5">
        <w:rPr>
          <w:rFonts w:ascii="Calibri" w:eastAsia="Times New Roman" w:hAnsi="Calibri" w:cs="Times New Roman"/>
          <w:lang w:eastAsia="en-US"/>
        </w:rPr>
        <w:t>uild and improve community capacity and/or infrastructure.</w:t>
      </w:r>
    </w:p>
    <w:p w14:paraId="03D60FEE" w14:textId="77777777" w:rsidR="00962526" w:rsidRPr="009D0C78" w:rsidRDefault="00962526" w:rsidP="00962526">
      <w:pPr>
        <w:ind w:firstLine="720"/>
        <w:rPr>
          <w:rFonts w:ascii="Calibri" w:hAnsi="Calibri"/>
          <w:b/>
        </w:rPr>
      </w:pPr>
    </w:p>
    <w:p w14:paraId="22317C6E" w14:textId="77777777" w:rsidR="00787E76" w:rsidRPr="009D0C78" w:rsidRDefault="00787E76" w:rsidP="00787E76">
      <w:pPr>
        <w:pStyle w:val="ListParagraph"/>
        <w:rPr>
          <w:rFonts w:ascii="Calibri" w:hAnsi="Calibri"/>
          <w:b/>
        </w:rPr>
      </w:pPr>
      <w:r w:rsidRPr="009D0C78">
        <w:rPr>
          <w:rFonts w:ascii="Calibri" w:hAnsi="Calibri"/>
          <w:b/>
        </w:rPr>
        <w:t>Data Collection Techniques</w:t>
      </w:r>
    </w:p>
    <w:p w14:paraId="52AC60B0" w14:textId="148A5CA2" w:rsidR="00055B92" w:rsidRDefault="00C4614E" w:rsidP="00055B92">
      <w:pPr>
        <w:pStyle w:val="ListParagraph"/>
        <w:numPr>
          <w:ilvl w:val="0"/>
          <w:numId w:val="26"/>
        </w:numPr>
        <w:rPr>
          <w:rFonts w:ascii="Calibri" w:eastAsia="Times New Roman" w:hAnsi="Calibri" w:cs="Times New Roman"/>
          <w:lang w:eastAsia="en-US"/>
        </w:rPr>
      </w:pPr>
      <w:r w:rsidRPr="00055B92">
        <w:rPr>
          <w:rFonts w:ascii="Calibri" w:eastAsia="Times New Roman" w:hAnsi="Calibri" w:cs="Times New Roman"/>
          <w:lang w:eastAsia="en-US"/>
        </w:rPr>
        <w:t>Conducted a literature review</w:t>
      </w:r>
      <w:r w:rsidR="001700D5">
        <w:rPr>
          <w:rFonts w:ascii="Calibri" w:eastAsia="Times New Roman" w:hAnsi="Calibri" w:cs="Times New Roman"/>
          <w:lang w:eastAsia="en-US"/>
        </w:rPr>
        <w:t xml:space="preserve"> as web-based document analysis</w:t>
      </w:r>
      <w:r w:rsidR="00055B92" w:rsidRPr="00055B92">
        <w:rPr>
          <w:rFonts w:ascii="Calibri" w:eastAsia="Times New Roman" w:hAnsi="Calibri" w:cs="Times New Roman"/>
          <w:lang w:eastAsia="en-US"/>
        </w:rPr>
        <w:t xml:space="preserve"> focused on the topics of U.S. Urban Redevelopment history, Urban De</w:t>
      </w:r>
      <w:r w:rsidR="00055B92">
        <w:rPr>
          <w:rFonts w:ascii="Calibri" w:eastAsia="Times New Roman" w:hAnsi="Calibri" w:cs="Times New Roman"/>
          <w:lang w:eastAsia="en-US"/>
        </w:rPr>
        <w:t>sign, and Community Arts Theory</w:t>
      </w:r>
      <w:r w:rsidR="001700D5">
        <w:rPr>
          <w:rFonts w:ascii="Calibri" w:eastAsia="Times New Roman" w:hAnsi="Calibri" w:cs="Times New Roman"/>
          <w:lang w:eastAsia="en-US"/>
        </w:rPr>
        <w:t xml:space="preserve"> </w:t>
      </w:r>
    </w:p>
    <w:p w14:paraId="69F1D569" w14:textId="77777777" w:rsidR="001700D5" w:rsidRPr="009D0C78" w:rsidRDefault="001700D5" w:rsidP="001700D5">
      <w:pPr>
        <w:pStyle w:val="ListParagraph"/>
        <w:numPr>
          <w:ilvl w:val="1"/>
          <w:numId w:val="26"/>
        </w:numPr>
        <w:rPr>
          <w:rFonts w:ascii="Calibri" w:eastAsia="Times New Roman" w:hAnsi="Calibri" w:cs="Times New Roman"/>
          <w:lang w:eastAsia="en-US"/>
        </w:rPr>
      </w:pPr>
      <w:r w:rsidRPr="009D0C78">
        <w:rPr>
          <w:rFonts w:ascii="Calibri" w:eastAsia="Times New Roman" w:hAnsi="Calibri" w:cs="Times New Roman"/>
          <w:lang w:eastAsia="en-US"/>
        </w:rPr>
        <w:t>Reviewed and documented urban design intervention projects</w:t>
      </w:r>
    </w:p>
    <w:p w14:paraId="7D9517F3" w14:textId="77777777" w:rsidR="001700D5" w:rsidRPr="009D0C78" w:rsidRDefault="001700D5" w:rsidP="001700D5">
      <w:pPr>
        <w:pStyle w:val="ListParagraph"/>
        <w:numPr>
          <w:ilvl w:val="1"/>
          <w:numId w:val="26"/>
        </w:numPr>
        <w:rPr>
          <w:rFonts w:ascii="Calibri" w:eastAsia="Times New Roman" w:hAnsi="Calibri" w:cs="Times New Roman"/>
          <w:lang w:eastAsia="en-US"/>
        </w:rPr>
      </w:pPr>
      <w:r w:rsidRPr="009D0C78">
        <w:rPr>
          <w:rFonts w:ascii="Calibri" w:eastAsia="Times New Roman" w:hAnsi="Calibri" w:cs="Times New Roman"/>
          <w:lang w:eastAsia="en-US"/>
        </w:rPr>
        <w:t>Identify connections between theory and practice</w:t>
      </w:r>
    </w:p>
    <w:p w14:paraId="5BC4BA50" w14:textId="77777777" w:rsidR="001700D5" w:rsidRPr="009D0C78" w:rsidRDefault="001700D5" w:rsidP="001700D5">
      <w:pPr>
        <w:pStyle w:val="ListParagraph"/>
        <w:numPr>
          <w:ilvl w:val="1"/>
          <w:numId w:val="26"/>
        </w:numPr>
        <w:rPr>
          <w:rFonts w:ascii="Calibri" w:eastAsia="Times New Roman" w:hAnsi="Calibri" w:cs="Times New Roman"/>
          <w:lang w:eastAsia="en-US"/>
        </w:rPr>
      </w:pPr>
      <w:r w:rsidRPr="009D0C78">
        <w:rPr>
          <w:rFonts w:ascii="Calibri" w:eastAsia="Times New Roman" w:hAnsi="Calibri" w:cs="Times New Roman"/>
          <w:lang w:eastAsia="en-US"/>
        </w:rPr>
        <w:t>Projects sourced from:</w:t>
      </w:r>
    </w:p>
    <w:p w14:paraId="252C84C7" w14:textId="77777777" w:rsidR="001700D5" w:rsidRPr="009D0C78" w:rsidRDefault="001700D5" w:rsidP="001700D5">
      <w:pPr>
        <w:pStyle w:val="ListParagraph"/>
        <w:numPr>
          <w:ilvl w:val="2"/>
          <w:numId w:val="26"/>
        </w:numPr>
        <w:rPr>
          <w:rFonts w:ascii="Calibri" w:eastAsia="Times New Roman" w:hAnsi="Calibri" w:cs="Times New Roman"/>
          <w:lang w:eastAsia="en-US"/>
        </w:rPr>
      </w:pPr>
      <w:r w:rsidRPr="009D0C78">
        <w:rPr>
          <w:rFonts w:ascii="Calibri" w:eastAsia="Times New Roman" w:hAnsi="Calibri" w:cs="Times New Roman"/>
          <w:lang w:eastAsia="en-US"/>
        </w:rPr>
        <w:t>“Spontaneous Interventions: Design Actions for the Common Good”, a collection of 124 small-scale city improvement design projects featured at the 13th Venice Architecture Biennale</w:t>
      </w:r>
    </w:p>
    <w:p w14:paraId="37EE877B" w14:textId="77777777" w:rsidR="001700D5" w:rsidRPr="009D0C78" w:rsidRDefault="001700D5" w:rsidP="001700D5">
      <w:pPr>
        <w:pStyle w:val="ListParagraph"/>
        <w:numPr>
          <w:ilvl w:val="2"/>
          <w:numId w:val="26"/>
        </w:numPr>
        <w:rPr>
          <w:rFonts w:ascii="Calibri" w:eastAsia="Times New Roman" w:hAnsi="Calibri" w:cs="Times New Roman"/>
          <w:lang w:eastAsia="en-US"/>
        </w:rPr>
      </w:pPr>
      <w:r w:rsidRPr="009D0C78">
        <w:rPr>
          <w:rFonts w:ascii="Calibri" w:eastAsia="Times New Roman" w:hAnsi="Calibri" w:cs="Times New Roman"/>
          <w:u w:val="single"/>
          <w:lang w:eastAsia="en-US"/>
        </w:rPr>
        <w:t>Tactical Urbanism Vol. 2</w:t>
      </w:r>
      <w:r w:rsidRPr="009D0C78">
        <w:rPr>
          <w:rFonts w:ascii="Calibri" w:eastAsia="Times New Roman" w:hAnsi="Calibri" w:cs="Times New Roman"/>
          <w:lang w:eastAsia="en-US"/>
        </w:rPr>
        <w:t>, an online publication edited and authored by Mike Lydon</w:t>
      </w:r>
    </w:p>
    <w:p w14:paraId="08957D3A" w14:textId="28D0CBC5" w:rsidR="001700D5" w:rsidRPr="001700D5" w:rsidRDefault="001700D5" w:rsidP="001700D5">
      <w:pPr>
        <w:pStyle w:val="ListParagraph"/>
        <w:numPr>
          <w:ilvl w:val="2"/>
          <w:numId w:val="26"/>
        </w:numPr>
        <w:rPr>
          <w:rFonts w:ascii="Calibri" w:eastAsia="Times New Roman" w:hAnsi="Calibri" w:cs="Times New Roman"/>
          <w:lang w:eastAsia="en-US"/>
        </w:rPr>
      </w:pPr>
      <w:r w:rsidRPr="009D0C78">
        <w:rPr>
          <w:rFonts w:ascii="Calibri" w:eastAsia="Times New Roman" w:hAnsi="Calibri" w:cs="Times New Roman"/>
          <w:lang w:eastAsia="en-US"/>
        </w:rPr>
        <w:t>Personal research blog as a source for people interested in learning more about urban design interventions</w:t>
      </w:r>
    </w:p>
    <w:p w14:paraId="24D07ADE" w14:textId="16B53D93" w:rsidR="00C4614E" w:rsidRPr="009D0C78" w:rsidRDefault="00055B92" w:rsidP="00C4614E">
      <w:pPr>
        <w:pStyle w:val="ListParagraph"/>
        <w:numPr>
          <w:ilvl w:val="0"/>
          <w:numId w:val="8"/>
        </w:numPr>
        <w:rPr>
          <w:rFonts w:ascii="Calibri" w:eastAsia="Times New Roman" w:hAnsi="Calibri" w:cs="Times New Roman"/>
          <w:lang w:eastAsia="en-US"/>
        </w:rPr>
      </w:pPr>
      <w:r>
        <w:rPr>
          <w:rFonts w:ascii="Calibri" w:eastAsia="Times New Roman" w:hAnsi="Calibri" w:cs="Times New Roman"/>
          <w:lang w:eastAsia="en-US"/>
        </w:rPr>
        <w:t xml:space="preserve"> Took</w:t>
      </w:r>
      <w:r w:rsidR="00C4614E" w:rsidRPr="009D0C78">
        <w:rPr>
          <w:rFonts w:ascii="Calibri" w:eastAsia="Times New Roman" w:hAnsi="Calibri" w:cs="Times New Roman"/>
          <w:lang w:eastAsia="en-US"/>
        </w:rPr>
        <w:t xml:space="preserve"> two courses </w:t>
      </w:r>
      <w:r>
        <w:rPr>
          <w:rFonts w:ascii="Calibri" w:eastAsia="Times New Roman" w:hAnsi="Calibri" w:cs="Times New Roman"/>
          <w:lang w:eastAsia="en-US"/>
        </w:rPr>
        <w:t>in relation to her research topic:</w:t>
      </w:r>
    </w:p>
    <w:p w14:paraId="0C573C9D" w14:textId="6803B106" w:rsidR="00C4614E" w:rsidRPr="009D0C78" w:rsidRDefault="00C4614E" w:rsidP="00C4614E">
      <w:pPr>
        <w:pStyle w:val="ListParagraph"/>
        <w:numPr>
          <w:ilvl w:val="0"/>
          <w:numId w:val="6"/>
        </w:numPr>
        <w:rPr>
          <w:rFonts w:ascii="Calibri" w:eastAsia="Times New Roman" w:hAnsi="Calibri" w:cs="Times New Roman"/>
          <w:lang w:eastAsia="en-US"/>
        </w:rPr>
      </w:pPr>
      <w:r w:rsidRPr="009D0C78">
        <w:rPr>
          <w:rFonts w:ascii="Calibri" w:eastAsia="Times New Roman" w:hAnsi="Calibri" w:cs="Times New Roman"/>
          <w:lang w:eastAsia="en-US"/>
        </w:rPr>
        <w:t>PPPM 523: Urban and Community Revitalization</w:t>
      </w:r>
    </w:p>
    <w:p w14:paraId="5EC8557F" w14:textId="1BB4C9F6" w:rsidR="00C4614E" w:rsidRDefault="00C4614E" w:rsidP="00C4614E">
      <w:pPr>
        <w:pStyle w:val="ListParagraph"/>
        <w:numPr>
          <w:ilvl w:val="0"/>
          <w:numId w:val="6"/>
        </w:numPr>
        <w:rPr>
          <w:rFonts w:ascii="Calibri" w:eastAsia="Times New Roman" w:hAnsi="Calibri" w:cs="Times New Roman"/>
          <w:lang w:eastAsia="en-US"/>
        </w:rPr>
      </w:pPr>
      <w:r w:rsidRPr="009D0C78">
        <w:rPr>
          <w:rFonts w:ascii="Calibri" w:eastAsia="Times New Roman" w:hAnsi="Calibri" w:cs="Times New Roman"/>
          <w:lang w:eastAsia="en-US"/>
        </w:rPr>
        <w:t>ARCH 606: Bottom-Up Urban Design (independent study advised by Assistant Professor of Architecture, Philip Speranza)</w:t>
      </w:r>
    </w:p>
    <w:p w14:paraId="3D51E39E" w14:textId="490BABC2" w:rsidR="001700D5" w:rsidRDefault="001700D5" w:rsidP="001700D5">
      <w:pPr>
        <w:pStyle w:val="ListParagraph"/>
        <w:numPr>
          <w:ilvl w:val="0"/>
          <w:numId w:val="8"/>
        </w:numPr>
        <w:rPr>
          <w:rFonts w:ascii="Calibri" w:eastAsia="Times New Roman" w:hAnsi="Calibri" w:cs="Times New Roman"/>
          <w:lang w:eastAsia="en-US"/>
        </w:rPr>
      </w:pPr>
      <w:r>
        <w:rPr>
          <w:rFonts w:ascii="Calibri" w:eastAsia="Times New Roman" w:hAnsi="Calibri" w:cs="Times New Roman"/>
          <w:lang w:eastAsia="en-US"/>
        </w:rPr>
        <w:t>Internship with Animating Democracy</w:t>
      </w:r>
    </w:p>
    <w:p w14:paraId="3D03777C" w14:textId="125A0D1C" w:rsidR="001700D5" w:rsidRDefault="001700D5" w:rsidP="001700D5">
      <w:pPr>
        <w:pStyle w:val="ListParagraph"/>
        <w:numPr>
          <w:ilvl w:val="1"/>
          <w:numId w:val="8"/>
        </w:numPr>
        <w:rPr>
          <w:rFonts w:ascii="Calibri" w:eastAsia="Times New Roman" w:hAnsi="Calibri" w:cs="Times New Roman"/>
          <w:lang w:eastAsia="en-US"/>
        </w:rPr>
      </w:pPr>
      <w:r>
        <w:rPr>
          <w:rFonts w:ascii="Calibri" w:eastAsia="Times New Roman" w:hAnsi="Calibri" w:cs="Times New Roman"/>
          <w:lang w:eastAsia="en-US"/>
        </w:rPr>
        <w:t>Conducted inventory analysis of artists and organizations as part of their Mapping Initiative</w:t>
      </w:r>
    </w:p>
    <w:p w14:paraId="73F4D346" w14:textId="651C804B" w:rsidR="001700D5" w:rsidRPr="001700D5" w:rsidRDefault="001700D5" w:rsidP="001700D5">
      <w:pPr>
        <w:pStyle w:val="ListParagraph"/>
        <w:numPr>
          <w:ilvl w:val="1"/>
          <w:numId w:val="8"/>
        </w:numPr>
        <w:rPr>
          <w:rFonts w:ascii="Calibri" w:eastAsia="Times New Roman" w:hAnsi="Calibri" w:cs="Times New Roman"/>
          <w:lang w:eastAsia="en-US"/>
        </w:rPr>
      </w:pPr>
      <w:r>
        <w:rPr>
          <w:rFonts w:ascii="Calibri" w:eastAsia="Times New Roman" w:hAnsi="Calibri" w:cs="Times New Roman"/>
          <w:lang w:eastAsia="en-US"/>
        </w:rPr>
        <w:t>Noticed a lot of documentation on dance, theater, performing arts, etc. but very little on urban design or community arts projects</w:t>
      </w:r>
    </w:p>
    <w:p w14:paraId="6D25FE42" w14:textId="77777777" w:rsidR="001700D5" w:rsidRPr="009D0C78" w:rsidRDefault="001700D5" w:rsidP="001700D5">
      <w:pPr>
        <w:pStyle w:val="ListParagraph"/>
        <w:ind w:left="1440"/>
        <w:rPr>
          <w:rFonts w:ascii="Calibri" w:eastAsia="Times New Roman" w:hAnsi="Calibri" w:cs="Times New Roman"/>
          <w:lang w:eastAsia="en-US"/>
        </w:rPr>
      </w:pPr>
    </w:p>
    <w:p w14:paraId="5F7F5E20" w14:textId="77777777" w:rsidR="00787E76" w:rsidRPr="009D0C78" w:rsidRDefault="00787E76" w:rsidP="00787E76">
      <w:pPr>
        <w:pStyle w:val="ListParagraph"/>
        <w:rPr>
          <w:rFonts w:ascii="Calibri" w:hAnsi="Calibri"/>
          <w:b/>
        </w:rPr>
      </w:pPr>
      <w:r w:rsidRPr="009D0C78">
        <w:rPr>
          <w:rFonts w:ascii="Calibri" w:hAnsi="Calibri"/>
          <w:b/>
        </w:rPr>
        <w:t>Data Analysis and Interpretation Methods</w:t>
      </w:r>
    </w:p>
    <w:p w14:paraId="15546E96" w14:textId="4610143A" w:rsidR="008F430F" w:rsidRPr="009D0C78" w:rsidRDefault="008F430F" w:rsidP="00787E76">
      <w:pPr>
        <w:pStyle w:val="ListParagraph"/>
        <w:rPr>
          <w:rFonts w:ascii="Calibri" w:hAnsi="Calibri"/>
        </w:rPr>
      </w:pPr>
      <w:r w:rsidRPr="009D0C78">
        <w:rPr>
          <w:rFonts w:ascii="Calibri" w:hAnsi="Calibri"/>
        </w:rPr>
        <w:t>In</w:t>
      </w:r>
      <w:r w:rsidR="00F04A34" w:rsidRPr="009D0C78">
        <w:rPr>
          <w:rFonts w:ascii="Calibri" w:hAnsi="Calibri"/>
        </w:rPr>
        <w:t>terpretivism, Qualitative action research</w:t>
      </w:r>
    </w:p>
    <w:p w14:paraId="3349126B" w14:textId="77777777" w:rsidR="008F430F" w:rsidRPr="009D0C78" w:rsidRDefault="008F430F" w:rsidP="00787E76">
      <w:pPr>
        <w:pStyle w:val="ListParagraph"/>
        <w:rPr>
          <w:rFonts w:ascii="Calibri" w:hAnsi="Calibri"/>
          <w:b/>
        </w:rPr>
      </w:pPr>
    </w:p>
    <w:p w14:paraId="344AED7C" w14:textId="77777777" w:rsidR="00787E76" w:rsidRPr="009D0C78" w:rsidRDefault="00787E76" w:rsidP="00787E76">
      <w:pPr>
        <w:pStyle w:val="ListParagraph"/>
        <w:rPr>
          <w:rFonts w:ascii="Calibri" w:hAnsi="Calibri"/>
          <w:b/>
        </w:rPr>
      </w:pPr>
      <w:r w:rsidRPr="009D0C78">
        <w:rPr>
          <w:rFonts w:ascii="Calibri" w:hAnsi="Calibri"/>
          <w:b/>
        </w:rPr>
        <w:t>Assessment in Comparison to Literature Review</w:t>
      </w:r>
    </w:p>
    <w:p w14:paraId="0EC6873C" w14:textId="1E3FF9D1" w:rsidR="00787E76" w:rsidRPr="009D0C78" w:rsidRDefault="009C6926" w:rsidP="00402161">
      <w:pPr>
        <w:pStyle w:val="ListParagraph"/>
        <w:rPr>
          <w:rFonts w:ascii="Calibri" w:hAnsi="Calibri"/>
        </w:rPr>
      </w:pPr>
      <w:r>
        <w:rPr>
          <w:rFonts w:ascii="Calibri" w:hAnsi="Calibri"/>
        </w:rPr>
        <w:t xml:space="preserve">While I thought her research topic was interesting, she didn’t seem to theorize and explain these concepts as well as she could have. </w:t>
      </w:r>
      <w:r w:rsidR="00AA3391">
        <w:rPr>
          <w:rFonts w:ascii="Calibri" w:hAnsi="Calibri"/>
        </w:rPr>
        <w:t xml:space="preserve">She thoroughly defined each topic of discussion throughout her capstone project but did not delve deep into the actions and methods of urban design for social change. The most interesting part of her research was her section highlighting the fact that urban design interventions are not documented thoroughly, at least not for the arts world. She stated it was difficult to find physical examples of these types of projects but eventually found 2 web-based collections of examples. However, she merely introduced their content. If specific examples had been drawn from these sources complete with analysis outcome, relationship to civic space, and efforts of engaging communities then her investigation would have been much more comprehensive. </w:t>
      </w:r>
    </w:p>
    <w:sectPr w:rsidR="00787E76" w:rsidRPr="009D0C78" w:rsidSect="008F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E58"/>
    <w:multiLevelType w:val="hybridMultilevel"/>
    <w:tmpl w:val="7A86D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35099"/>
    <w:multiLevelType w:val="hybridMultilevel"/>
    <w:tmpl w:val="A7782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017B4"/>
    <w:multiLevelType w:val="hybridMultilevel"/>
    <w:tmpl w:val="042E9162"/>
    <w:lvl w:ilvl="0" w:tplc="476A2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65B16"/>
    <w:multiLevelType w:val="hybridMultilevel"/>
    <w:tmpl w:val="0A1C2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BA323D"/>
    <w:multiLevelType w:val="hybridMultilevel"/>
    <w:tmpl w:val="24180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F740D5"/>
    <w:multiLevelType w:val="hybridMultilevel"/>
    <w:tmpl w:val="84E6F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D67AA9"/>
    <w:multiLevelType w:val="hybridMultilevel"/>
    <w:tmpl w:val="D2E2A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0836C3"/>
    <w:multiLevelType w:val="hybridMultilevel"/>
    <w:tmpl w:val="3BA6B156"/>
    <w:lvl w:ilvl="0" w:tplc="C19AD3D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6E638B"/>
    <w:multiLevelType w:val="hybridMultilevel"/>
    <w:tmpl w:val="36F6E03A"/>
    <w:lvl w:ilvl="0" w:tplc="6E7AC1AA">
      <w:start w:val="1"/>
      <w:numFmt w:val="decimal"/>
      <w:lvlText w:val="%1."/>
      <w:lvlJc w:val="left"/>
      <w:pPr>
        <w:ind w:left="144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5D10DC"/>
    <w:multiLevelType w:val="hybridMultilevel"/>
    <w:tmpl w:val="D340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A6EBF"/>
    <w:multiLevelType w:val="hybridMultilevel"/>
    <w:tmpl w:val="E46CB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6371D8"/>
    <w:multiLevelType w:val="hybridMultilevel"/>
    <w:tmpl w:val="93D6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76B23"/>
    <w:multiLevelType w:val="hybridMultilevel"/>
    <w:tmpl w:val="0B728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EC1859"/>
    <w:multiLevelType w:val="hybridMultilevel"/>
    <w:tmpl w:val="F00A3234"/>
    <w:lvl w:ilvl="0" w:tplc="5A587C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3D407E"/>
    <w:multiLevelType w:val="hybridMultilevel"/>
    <w:tmpl w:val="D6EE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D14EC2"/>
    <w:multiLevelType w:val="hybridMultilevel"/>
    <w:tmpl w:val="BD5058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912340"/>
    <w:multiLevelType w:val="hybridMultilevel"/>
    <w:tmpl w:val="2D7EA29A"/>
    <w:lvl w:ilvl="0" w:tplc="AF586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64F4E39"/>
    <w:multiLevelType w:val="hybridMultilevel"/>
    <w:tmpl w:val="65444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0F0AFE"/>
    <w:multiLevelType w:val="hybridMultilevel"/>
    <w:tmpl w:val="DC728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3378D6"/>
    <w:multiLevelType w:val="hybridMultilevel"/>
    <w:tmpl w:val="C9D6C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25201E"/>
    <w:multiLevelType w:val="hybridMultilevel"/>
    <w:tmpl w:val="8B441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CF2491"/>
    <w:multiLevelType w:val="hybridMultilevel"/>
    <w:tmpl w:val="27182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7B417F"/>
    <w:multiLevelType w:val="hybridMultilevel"/>
    <w:tmpl w:val="ECB22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2E0C0B"/>
    <w:multiLevelType w:val="hybridMultilevel"/>
    <w:tmpl w:val="55B473E6"/>
    <w:lvl w:ilvl="0" w:tplc="03F2B6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FA1221"/>
    <w:multiLevelType w:val="hybridMultilevel"/>
    <w:tmpl w:val="B0203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577E78"/>
    <w:multiLevelType w:val="hybridMultilevel"/>
    <w:tmpl w:val="353EF6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A47DE4"/>
    <w:multiLevelType w:val="hybridMultilevel"/>
    <w:tmpl w:val="0770A0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6"/>
  </w:num>
  <w:num w:numId="4">
    <w:abstractNumId w:val="16"/>
  </w:num>
  <w:num w:numId="5">
    <w:abstractNumId w:val="11"/>
  </w:num>
  <w:num w:numId="6">
    <w:abstractNumId w:val="23"/>
  </w:num>
  <w:num w:numId="7">
    <w:abstractNumId w:val="14"/>
  </w:num>
  <w:num w:numId="8">
    <w:abstractNumId w:val="0"/>
  </w:num>
  <w:num w:numId="9">
    <w:abstractNumId w:val="15"/>
  </w:num>
  <w:num w:numId="10">
    <w:abstractNumId w:val="24"/>
  </w:num>
  <w:num w:numId="11">
    <w:abstractNumId w:val="2"/>
  </w:num>
  <w:num w:numId="12">
    <w:abstractNumId w:val="8"/>
  </w:num>
  <w:num w:numId="13">
    <w:abstractNumId w:val="13"/>
  </w:num>
  <w:num w:numId="14">
    <w:abstractNumId w:val="21"/>
  </w:num>
  <w:num w:numId="15">
    <w:abstractNumId w:val="4"/>
  </w:num>
  <w:num w:numId="16">
    <w:abstractNumId w:val="6"/>
  </w:num>
  <w:num w:numId="17">
    <w:abstractNumId w:val="20"/>
  </w:num>
  <w:num w:numId="18">
    <w:abstractNumId w:val="5"/>
  </w:num>
  <w:num w:numId="19">
    <w:abstractNumId w:val="18"/>
  </w:num>
  <w:num w:numId="20">
    <w:abstractNumId w:val="3"/>
  </w:num>
  <w:num w:numId="21">
    <w:abstractNumId w:val="17"/>
  </w:num>
  <w:num w:numId="22">
    <w:abstractNumId w:val="19"/>
  </w:num>
  <w:num w:numId="23">
    <w:abstractNumId w:val="22"/>
  </w:num>
  <w:num w:numId="24">
    <w:abstractNumId w:val="12"/>
  </w:num>
  <w:num w:numId="25">
    <w:abstractNumId w:val="10"/>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4C"/>
    <w:rsid w:val="000010A6"/>
    <w:rsid w:val="00027CDE"/>
    <w:rsid w:val="00030507"/>
    <w:rsid w:val="000415A3"/>
    <w:rsid w:val="0005191A"/>
    <w:rsid w:val="00055B92"/>
    <w:rsid w:val="00086E08"/>
    <w:rsid w:val="000E188D"/>
    <w:rsid w:val="00126BB6"/>
    <w:rsid w:val="001700D5"/>
    <w:rsid w:val="002348CF"/>
    <w:rsid w:val="00280FA3"/>
    <w:rsid w:val="00402161"/>
    <w:rsid w:val="00467DA3"/>
    <w:rsid w:val="005E122A"/>
    <w:rsid w:val="00611B2C"/>
    <w:rsid w:val="006C0147"/>
    <w:rsid w:val="00705EC0"/>
    <w:rsid w:val="0072464C"/>
    <w:rsid w:val="00761AD0"/>
    <w:rsid w:val="00787E76"/>
    <w:rsid w:val="00787E93"/>
    <w:rsid w:val="00817FA3"/>
    <w:rsid w:val="008F2FA8"/>
    <w:rsid w:val="008F430F"/>
    <w:rsid w:val="00962526"/>
    <w:rsid w:val="009C6926"/>
    <w:rsid w:val="009D0C78"/>
    <w:rsid w:val="00A079FE"/>
    <w:rsid w:val="00AA3391"/>
    <w:rsid w:val="00B074A1"/>
    <w:rsid w:val="00BC089C"/>
    <w:rsid w:val="00C4614E"/>
    <w:rsid w:val="00C8049B"/>
    <w:rsid w:val="00D62626"/>
    <w:rsid w:val="00D979D3"/>
    <w:rsid w:val="00E07A18"/>
    <w:rsid w:val="00EA010B"/>
    <w:rsid w:val="00EE6D6C"/>
    <w:rsid w:val="00F0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3FC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4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143">
      <w:bodyDiv w:val="1"/>
      <w:marLeft w:val="0"/>
      <w:marRight w:val="0"/>
      <w:marTop w:val="0"/>
      <w:marBottom w:val="0"/>
      <w:divBdr>
        <w:top w:val="none" w:sz="0" w:space="0" w:color="auto"/>
        <w:left w:val="none" w:sz="0" w:space="0" w:color="auto"/>
        <w:bottom w:val="none" w:sz="0" w:space="0" w:color="auto"/>
        <w:right w:val="none" w:sz="0" w:space="0" w:color="auto"/>
      </w:divBdr>
    </w:div>
    <w:div w:id="58407294">
      <w:bodyDiv w:val="1"/>
      <w:marLeft w:val="0"/>
      <w:marRight w:val="0"/>
      <w:marTop w:val="0"/>
      <w:marBottom w:val="0"/>
      <w:divBdr>
        <w:top w:val="none" w:sz="0" w:space="0" w:color="auto"/>
        <w:left w:val="none" w:sz="0" w:space="0" w:color="auto"/>
        <w:bottom w:val="none" w:sz="0" w:space="0" w:color="auto"/>
        <w:right w:val="none" w:sz="0" w:space="0" w:color="auto"/>
      </w:divBdr>
    </w:div>
    <w:div w:id="16844941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599920931">
      <w:bodyDiv w:val="1"/>
      <w:marLeft w:val="0"/>
      <w:marRight w:val="0"/>
      <w:marTop w:val="0"/>
      <w:marBottom w:val="0"/>
      <w:divBdr>
        <w:top w:val="none" w:sz="0" w:space="0" w:color="auto"/>
        <w:left w:val="none" w:sz="0" w:space="0" w:color="auto"/>
        <w:bottom w:val="none" w:sz="0" w:space="0" w:color="auto"/>
        <w:right w:val="none" w:sz="0" w:space="0" w:color="auto"/>
      </w:divBdr>
    </w:div>
    <w:div w:id="614751145">
      <w:bodyDiv w:val="1"/>
      <w:marLeft w:val="0"/>
      <w:marRight w:val="0"/>
      <w:marTop w:val="0"/>
      <w:marBottom w:val="0"/>
      <w:divBdr>
        <w:top w:val="none" w:sz="0" w:space="0" w:color="auto"/>
        <w:left w:val="none" w:sz="0" w:space="0" w:color="auto"/>
        <w:bottom w:val="none" w:sz="0" w:space="0" w:color="auto"/>
        <w:right w:val="none" w:sz="0" w:space="0" w:color="auto"/>
      </w:divBdr>
    </w:div>
    <w:div w:id="702558887">
      <w:bodyDiv w:val="1"/>
      <w:marLeft w:val="0"/>
      <w:marRight w:val="0"/>
      <w:marTop w:val="0"/>
      <w:marBottom w:val="0"/>
      <w:divBdr>
        <w:top w:val="none" w:sz="0" w:space="0" w:color="auto"/>
        <w:left w:val="none" w:sz="0" w:space="0" w:color="auto"/>
        <w:bottom w:val="none" w:sz="0" w:space="0" w:color="auto"/>
        <w:right w:val="none" w:sz="0" w:space="0" w:color="auto"/>
      </w:divBdr>
    </w:div>
    <w:div w:id="864370979">
      <w:bodyDiv w:val="1"/>
      <w:marLeft w:val="0"/>
      <w:marRight w:val="0"/>
      <w:marTop w:val="0"/>
      <w:marBottom w:val="0"/>
      <w:divBdr>
        <w:top w:val="none" w:sz="0" w:space="0" w:color="auto"/>
        <w:left w:val="none" w:sz="0" w:space="0" w:color="auto"/>
        <w:bottom w:val="none" w:sz="0" w:space="0" w:color="auto"/>
        <w:right w:val="none" w:sz="0" w:space="0" w:color="auto"/>
      </w:divBdr>
    </w:div>
    <w:div w:id="946935689">
      <w:bodyDiv w:val="1"/>
      <w:marLeft w:val="0"/>
      <w:marRight w:val="0"/>
      <w:marTop w:val="0"/>
      <w:marBottom w:val="0"/>
      <w:divBdr>
        <w:top w:val="none" w:sz="0" w:space="0" w:color="auto"/>
        <w:left w:val="none" w:sz="0" w:space="0" w:color="auto"/>
        <w:bottom w:val="none" w:sz="0" w:space="0" w:color="auto"/>
        <w:right w:val="none" w:sz="0" w:space="0" w:color="auto"/>
      </w:divBdr>
    </w:div>
    <w:div w:id="1170752354">
      <w:bodyDiv w:val="1"/>
      <w:marLeft w:val="0"/>
      <w:marRight w:val="0"/>
      <w:marTop w:val="0"/>
      <w:marBottom w:val="0"/>
      <w:divBdr>
        <w:top w:val="none" w:sz="0" w:space="0" w:color="auto"/>
        <w:left w:val="none" w:sz="0" w:space="0" w:color="auto"/>
        <w:bottom w:val="none" w:sz="0" w:space="0" w:color="auto"/>
        <w:right w:val="none" w:sz="0" w:space="0" w:color="auto"/>
      </w:divBdr>
    </w:div>
    <w:div w:id="1209024356">
      <w:bodyDiv w:val="1"/>
      <w:marLeft w:val="0"/>
      <w:marRight w:val="0"/>
      <w:marTop w:val="0"/>
      <w:marBottom w:val="0"/>
      <w:divBdr>
        <w:top w:val="none" w:sz="0" w:space="0" w:color="auto"/>
        <w:left w:val="none" w:sz="0" w:space="0" w:color="auto"/>
        <w:bottom w:val="none" w:sz="0" w:space="0" w:color="auto"/>
        <w:right w:val="none" w:sz="0" w:space="0" w:color="auto"/>
      </w:divBdr>
    </w:div>
    <w:div w:id="1276325618">
      <w:bodyDiv w:val="1"/>
      <w:marLeft w:val="0"/>
      <w:marRight w:val="0"/>
      <w:marTop w:val="0"/>
      <w:marBottom w:val="0"/>
      <w:divBdr>
        <w:top w:val="none" w:sz="0" w:space="0" w:color="auto"/>
        <w:left w:val="none" w:sz="0" w:space="0" w:color="auto"/>
        <w:bottom w:val="none" w:sz="0" w:space="0" w:color="auto"/>
        <w:right w:val="none" w:sz="0" w:space="0" w:color="auto"/>
      </w:divBdr>
    </w:div>
    <w:div w:id="1315984286">
      <w:bodyDiv w:val="1"/>
      <w:marLeft w:val="0"/>
      <w:marRight w:val="0"/>
      <w:marTop w:val="0"/>
      <w:marBottom w:val="0"/>
      <w:divBdr>
        <w:top w:val="none" w:sz="0" w:space="0" w:color="auto"/>
        <w:left w:val="none" w:sz="0" w:space="0" w:color="auto"/>
        <w:bottom w:val="none" w:sz="0" w:space="0" w:color="auto"/>
        <w:right w:val="none" w:sz="0" w:space="0" w:color="auto"/>
      </w:divBdr>
    </w:div>
    <w:div w:id="1381124403">
      <w:bodyDiv w:val="1"/>
      <w:marLeft w:val="0"/>
      <w:marRight w:val="0"/>
      <w:marTop w:val="0"/>
      <w:marBottom w:val="0"/>
      <w:divBdr>
        <w:top w:val="none" w:sz="0" w:space="0" w:color="auto"/>
        <w:left w:val="none" w:sz="0" w:space="0" w:color="auto"/>
        <w:bottom w:val="none" w:sz="0" w:space="0" w:color="auto"/>
        <w:right w:val="none" w:sz="0" w:space="0" w:color="auto"/>
      </w:divBdr>
    </w:div>
    <w:div w:id="1545825660">
      <w:bodyDiv w:val="1"/>
      <w:marLeft w:val="0"/>
      <w:marRight w:val="0"/>
      <w:marTop w:val="0"/>
      <w:marBottom w:val="0"/>
      <w:divBdr>
        <w:top w:val="none" w:sz="0" w:space="0" w:color="auto"/>
        <w:left w:val="none" w:sz="0" w:space="0" w:color="auto"/>
        <w:bottom w:val="none" w:sz="0" w:space="0" w:color="auto"/>
        <w:right w:val="none" w:sz="0" w:space="0" w:color="auto"/>
      </w:divBdr>
    </w:div>
    <w:div w:id="1627391780">
      <w:bodyDiv w:val="1"/>
      <w:marLeft w:val="0"/>
      <w:marRight w:val="0"/>
      <w:marTop w:val="0"/>
      <w:marBottom w:val="0"/>
      <w:divBdr>
        <w:top w:val="none" w:sz="0" w:space="0" w:color="auto"/>
        <w:left w:val="none" w:sz="0" w:space="0" w:color="auto"/>
        <w:bottom w:val="none" w:sz="0" w:space="0" w:color="auto"/>
        <w:right w:val="none" w:sz="0" w:space="0" w:color="auto"/>
      </w:divBdr>
    </w:div>
    <w:div w:id="1656255183">
      <w:bodyDiv w:val="1"/>
      <w:marLeft w:val="0"/>
      <w:marRight w:val="0"/>
      <w:marTop w:val="0"/>
      <w:marBottom w:val="0"/>
      <w:divBdr>
        <w:top w:val="none" w:sz="0" w:space="0" w:color="auto"/>
        <w:left w:val="none" w:sz="0" w:space="0" w:color="auto"/>
        <w:bottom w:val="none" w:sz="0" w:space="0" w:color="auto"/>
        <w:right w:val="none" w:sz="0" w:space="0" w:color="auto"/>
      </w:divBdr>
    </w:div>
    <w:div w:id="1675184129">
      <w:bodyDiv w:val="1"/>
      <w:marLeft w:val="0"/>
      <w:marRight w:val="0"/>
      <w:marTop w:val="0"/>
      <w:marBottom w:val="0"/>
      <w:divBdr>
        <w:top w:val="none" w:sz="0" w:space="0" w:color="auto"/>
        <w:left w:val="none" w:sz="0" w:space="0" w:color="auto"/>
        <w:bottom w:val="none" w:sz="0" w:space="0" w:color="auto"/>
        <w:right w:val="none" w:sz="0" w:space="0" w:color="auto"/>
      </w:divBdr>
    </w:div>
    <w:div w:id="1747678693">
      <w:bodyDiv w:val="1"/>
      <w:marLeft w:val="0"/>
      <w:marRight w:val="0"/>
      <w:marTop w:val="0"/>
      <w:marBottom w:val="0"/>
      <w:divBdr>
        <w:top w:val="none" w:sz="0" w:space="0" w:color="auto"/>
        <w:left w:val="none" w:sz="0" w:space="0" w:color="auto"/>
        <w:bottom w:val="none" w:sz="0" w:space="0" w:color="auto"/>
        <w:right w:val="none" w:sz="0" w:space="0" w:color="auto"/>
      </w:divBdr>
    </w:div>
    <w:div w:id="1886328306">
      <w:bodyDiv w:val="1"/>
      <w:marLeft w:val="0"/>
      <w:marRight w:val="0"/>
      <w:marTop w:val="0"/>
      <w:marBottom w:val="0"/>
      <w:divBdr>
        <w:top w:val="none" w:sz="0" w:space="0" w:color="auto"/>
        <w:left w:val="none" w:sz="0" w:space="0" w:color="auto"/>
        <w:bottom w:val="none" w:sz="0" w:space="0" w:color="auto"/>
        <w:right w:val="none" w:sz="0" w:space="0" w:color="auto"/>
      </w:divBdr>
    </w:div>
    <w:div w:id="2094937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Tate</dc:creator>
  <cp:keywords/>
  <dc:description/>
  <cp:lastModifiedBy>Karen Tate</cp:lastModifiedBy>
  <cp:revision>3</cp:revision>
  <dcterms:created xsi:type="dcterms:W3CDTF">2016-01-21T19:07:00Z</dcterms:created>
  <dcterms:modified xsi:type="dcterms:W3CDTF">2016-02-11T09:28:00Z</dcterms:modified>
</cp:coreProperties>
</file>