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2BC7" w14:textId="77777777" w:rsidR="00810E0F" w:rsidRDefault="008B15E4">
      <w:pPr>
        <w:jc w:val="center"/>
        <w:rPr>
          <w:sz w:val="22"/>
        </w:rPr>
      </w:pPr>
      <w:r>
        <w:rPr>
          <w:sz w:val="22"/>
        </w:rPr>
        <w:t>UNIVERSITY OF OREGON LIBRARY</w:t>
      </w:r>
    </w:p>
    <w:p w14:paraId="017EE358" w14:textId="77777777" w:rsidR="00810E0F" w:rsidRDefault="008B15E4">
      <w:pPr>
        <w:jc w:val="center"/>
        <w:rPr>
          <w:sz w:val="22"/>
        </w:rPr>
      </w:pPr>
      <w:r>
        <w:rPr>
          <w:sz w:val="22"/>
        </w:rPr>
        <w:t>Student Employment Information</w:t>
      </w:r>
    </w:p>
    <w:p w14:paraId="672A6659" w14:textId="77777777" w:rsidR="00810E0F" w:rsidRDefault="00810E0F">
      <w:pPr>
        <w:rPr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10E0F" w14:paraId="1667B6DC" w14:textId="77777777">
        <w:tc>
          <w:tcPr>
            <w:tcW w:w="10296" w:type="dxa"/>
          </w:tcPr>
          <w:p w14:paraId="0C9AB138" w14:textId="77777777" w:rsidR="00810E0F" w:rsidRDefault="008B15E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Fill out a separate form for each student position employed by your unit/department. Provide the approximate number of </w:t>
            </w:r>
            <w:r>
              <w:rPr>
                <w:i/>
                <w:sz w:val="22"/>
              </w:rPr>
              <w:t>new</w:t>
            </w:r>
            <w:r>
              <w:rPr>
                <w:sz w:val="22"/>
              </w:rPr>
              <w:t xml:space="preserve"> students needed for each position. In the </w:t>
            </w:r>
            <w:r>
              <w:rPr>
                <w:i/>
                <w:sz w:val="22"/>
              </w:rPr>
              <w:t xml:space="preserve">General Description of Duties </w:t>
            </w:r>
            <w:r>
              <w:rPr>
                <w:sz w:val="22"/>
              </w:rPr>
              <w:t xml:space="preserve">and </w:t>
            </w:r>
            <w:r>
              <w:rPr>
                <w:i/>
                <w:sz w:val="22"/>
              </w:rPr>
              <w:t xml:space="preserve">Special Requirements </w:t>
            </w:r>
            <w:r>
              <w:rPr>
                <w:sz w:val="22"/>
              </w:rPr>
              <w:t>sections, provide information specific to your unit.</w:t>
            </w:r>
          </w:p>
        </w:tc>
      </w:tr>
    </w:tbl>
    <w:p w14:paraId="0A37501D" w14:textId="77777777" w:rsidR="00810E0F" w:rsidRDefault="00810E0F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40"/>
        <w:gridCol w:w="2070"/>
        <w:gridCol w:w="1463"/>
        <w:gridCol w:w="1371"/>
        <w:gridCol w:w="2926"/>
        <w:gridCol w:w="18"/>
      </w:tblGrid>
      <w:tr w:rsidR="00810E0F" w14:paraId="1B67CEFC" w14:textId="77777777" w:rsidTr="5DDF5445">
        <w:tc>
          <w:tcPr>
            <w:tcW w:w="1908" w:type="dxa"/>
          </w:tcPr>
          <w:p w14:paraId="0E183FBA" w14:textId="77777777" w:rsidR="00810E0F" w:rsidRDefault="008B15E4">
            <w:pPr>
              <w:rPr>
                <w:sz w:val="22"/>
              </w:rPr>
            </w:pPr>
            <w:r>
              <w:rPr>
                <w:sz w:val="22"/>
              </w:rPr>
              <w:t>Department/Unit:</w:t>
            </w:r>
          </w:p>
        </w:tc>
        <w:tc>
          <w:tcPr>
            <w:tcW w:w="4073" w:type="dxa"/>
            <w:gridSpan w:val="3"/>
            <w:tcBorders>
              <w:bottom w:val="single" w:sz="6" w:space="0" w:color="auto"/>
            </w:tcBorders>
          </w:tcPr>
          <w:p w14:paraId="5FBD6A47" w14:textId="77777777" w:rsidR="00810E0F" w:rsidRDefault="00126962">
            <w:pPr>
              <w:rPr>
                <w:sz w:val="22"/>
              </w:rPr>
            </w:pPr>
            <w:r>
              <w:rPr>
                <w:sz w:val="22"/>
              </w:rPr>
              <w:t>Digital Scholarship Services</w:t>
            </w:r>
            <w:r w:rsidR="00964AD9">
              <w:rPr>
                <w:sz w:val="22"/>
              </w:rPr>
              <w:t xml:space="preserve"> </w:t>
            </w:r>
          </w:p>
        </w:tc>
        <w:tc>
          <w:tcPr>
            <w:tcW w:w="1371" w:type="dxa"/>
          </w:tcPr>
          <w:p w14:paraId="6BD9DBF7" w14:textId="77777777" w:rsidR="00810E0F" w:rsidRDefault="008B15E4">
            <w:pPr>
              <w:rPr>
                <w:sz w:val="22"/>
              </w:rPr>
            </w:pPr>
            <w:r>
              <w:rPr>
                <w:sz w:val="22"/>
              </w:rPr>
              <w:t>Supervisor:</w:t>
            </w:r>
          </w:p>
        </w:tc>
        <w:tc>
          <w:tcPr>
            <w:tcW w:w="2944" w:type="dxa"/>
            <w:gridSpan w:val="2"/>
            <w:tcBorders>
              <w:bottom w:val="single" w:sz="6" w:space="0" w:color="auto"/>
            </w:tcBorders>
          </w:tcPr>
          <w:p w14:paraId="0AF039DF" w14:textId="3F77FBE4" w:rsidR="00810E0F" w:rsidRDefault="49BCE441" w:rsidP="49BCE441">
            <w:pPr>
              <w:spacing w:line="259" w:lineRule="auto"/>
              <w:rPr>
                <w:sz w:val="22"/>
              </w:rPr>
            </w:pPr>
            <w:r w:rsidRPr="49BCE441">
              <w:rPr>
                <w:sz w:val="22"/>
                <w:szCs w:val="22"/>
              </w:rPr>
              <w:t>Kate Thornhill</w:t>
            </w:r>
          </w:p>
        </w:tc>
      </w:tr>
      <w:tr w:rsidR="00810E0F" w14:paraId="5DAB6C7B" w14:textId="77777777" w:rsidTr="5DDF5445">
        <w:tc>
          <w:tcPr>
            <w:tcW w:w="10296" w:type="dxa"/>
            <w:gridSpan w:val="7"/>
          </w:tcPr>
          <w:p w14:paraId="02EB378F" w14:textId="77777777" w:rsidR="00810E0F" w:rsidRDefault="00810E0F">
            <w:pPr>
              <w:rPr>
                <w:sz w:val="22"/>
              </w:rPr>
            </w:pPr>
          </w:p>
        </w:tc>
      </w:tr>
      <w:tr w:rsidR="00810E0F" w14:paraId="75D0AB65" w14:textId="77777777" w:rsidTr="5DDF5445">
        <w:tc>
          <w:tcPr>
            <w:tcW w:w="2448" w:type="dxa"/>
            <w:gridSpan w:val="2"/>
          </w:tcPr>
          <w:p w14:paraId="1C528316" w14:textId="77777777" w:rsidR="00810E0F" w:rsidRDefault="008B15E4">
            <w:pPr>
              <w:rPr>
                <w:sz w:val="22"/>
              </w:rPr>
            </w:pPr>
            <w:r>
              <w:rPr>
                <w:sz w:val="22"/>
              </w:rPr>
              <w:t>Student Position Title:</w:t>
            </w:r>
          </w:p>
        </w:tc>
        <w:tc>
          <w:tcPr>
            <w:tcW w:w="7848" w:type="dxa"/>
            <w:gridSpan w:val="5"/>
          </w:tcPr>
          <w:p w14:paraId="3679CC8B" w14:textId="136A252D" w:rsidR="00810E0F" w:rsidRDefault="575D40B0" w:rsidP="5DDF5445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 w:rsidRPr="5DDF5445">
              <w:rPr>
                <w:sz w:val="22"/>
                <w:szCs w:val="22"/>
              </w:rPr>
              <w:t>DREAM Lab S</w:t>
            </w:r>
            <w:r w:rsidR="006F2BFB" w:rsidRPr="5DDF5445">
              <w:rPr>
                <w:sz w:val="22"/>
                <w:szCs w:val="22"/>
              </w:rPr>
              <w:t xml:space="preserve">pecialist </w:t>
            </w:r>
            <w:r w:rsidR="007F1FB9" w:rsidRPr="5DDF5445">
              <w:rPr>
                <w:sz w:val="22"/>
                <w:szCs w:val="22"/>
              </w:rPr>
              <w:t xml:space="preserve">– LSA </w:t>
            </w:r>
            <w:r w:rsidR="582494B0" w:rsidRPr="5DDF5445">
              <w:rPr>
                <w:sz w:val="22"/>
                <w:szCs w:val="22"/>
              </w:rPr>
              <w:t>I</w:t>
            </w:r>
            <w:r w:rsidR="006F2BFB" w:rsidRPr="5DDF5445">
              <w:rPr>
                <w:sz w:val="22"/>
                <w:szCs w:val="22"/>
              </w:rPr>
              <w:t>V</w:t>
            </w:r>
          </w:p>
        </w:tc>
      </w:tr>
      <w:tr w:rsidR="00810E0F" w14:paraId="6A05A809" w14:textId="77777777" w:rsidTr="5DDF5445">
        <w:tc>
          <w:tcPr>
            <w:tcW w:w="10296" w:type="dxa"/>
            <w:gridSpan w:val="7"/>
          </w:tcPr>
          <w:p w14:paraId="5A39BBE3" w14:textId="77777777" w:rsidR="00810E0F" w:rsidRDefault="00810E0F">
            <w:pPr>
              <w:rPr>
                <w:sz w:val="22"/>
              </w:rPr>
            </w:pPr>
          </w:p>
        </w:tc>
      </w:tr>
      <w:tr w:rsidR="00810E0F" w14:paraId="452C2C2E" w14:textId="77777777" w:rsidTr="5DDF5445">
        <w:trPr>
          <w:gridAfter w:val="1"/>
          <w:wAfter w:w="18" w:type="dxa"/>
        </w:trPr>
        <w:tc>
          <w:tcPr>
            <w:tcW w:w="4518" w:type="dxa"/>
            <w:gridSpan w:val="3"/>
          </w:tcPr>
          <w:p w14:paraId="0872BCBE" w14:textId="77777777" w:rsidR="00810E0F" w:rsidRDefault="008B15E4">
            <w:pPr>
              <w:rPr>
                <w:sz w:val="22"/>
              </w:rPr>
            </w:pPr>
            <w:r>
              <w:rPr>
                <w:sz w:val="22"/>
              </w:rPr>
              <w:t>Approximate No. of New Students Needed:</w:t>
            </w:r>
          </w:p>
        </w:tc>
        <w:tc>
          <w:tcPr>
            <w:tcW w:w="2834" w:type="dxa"/>
            <w:gridSpan w:val="2"/>
            <w:tcBorders>
              <w:bottom w:val="single" w:sz="6" w:space="0" w:color="auto"/>
            </w:tcBorders>
          </w:tcPr>
          <w:p w14:paraId="135E8369" w14:textId="3E10E8B5" w:rsidR="00810E0F" w:rsidRDefault="006F2BF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26" w:type="dxa"/>
          </w:tcPr>
          <w:p w14:paraId="41C8F396" w14:textId="77777777" w:rsidR="00810E0F" w:rsidRDefault="00810E0F">
            <w:pPr>
              <w:rPr>
                <w:sz w:val="22"/>
              </w:rPr>
            </w:pPr>
          </w:p>
        </w:tc>
      </w:tr>
    </w:tbl>
    <w:p w14:paraId="29D6B04F" w14:textId="77777777" w:rsidR="00810E0F" w:rsidRDefault="002C4742">
      <w:pPr>
        <w:rPr>
          <w:sz w:val="22"/>
        </w:rPr>
      </w:pPr>
      <w:r>
        <w:rPr>
          <w:b/>
          <w:caps/>
          <w:sz w:val="22"/>
        </w:rPr>
        <w:t xml:space="preserve"> </w:t>
      </w:r>
    </w:p>
    <w:p w14:paraId="72A3D3EC" w14:textId="77777777" w:rsidR="002C4742" w:rsidRDefault="002C4742" w:rsidP="002C4742">
      <w:pPr>
        <w:rPr>
          <w:b/>
          <w:caps/>
          <w:sz w:val="22"/>
        </w:rPr>
      </w:pPr>
    </w:p>
    <w:p w14:paraId="66AF2122" w14:textId="2D8F1214" w:rsidR="0058444E" w:rsidRDefault="002C4742" w:rsidP="02365F3E">
      <w:pPr>
        <w:rPr>
          <w:sz w:val="22"/>
          <w:szCs w:val="22"/>
        </w:rPr>
      </w:pPr>
      <w:r w:rsidRPr="5DDF5445">
        <w:rPr>
          <w:b/>
          <w:bCs/>
          <w:caps/>
          <w:sz w:val="22"/>
          <w:szCs w:val="22"/>
        </w:rPr>
        <w:t>General Description of Duties:</w:t>
      </w:r>
      <w:r w:rsidR="007F1FB9" w:rsidRPr="5DDF5445">
        <w:rPr>
          <w:b/>
          <w:bCs/>
          <w:caps/>
          <w:sz w:val="22"/>
          <w:szCs w:val="22"/>
        </w:rPr>
        <w:t xml:space="preserve"> </w:t>
      </w:r>
    </w:p>
    <w:p w14:paraId="3C2E7830" w14:textId="5FD8BE8F" w:rsidR="0058444E" w:rsidRDefault="0058444E" w:rsidP="02365F3E">
      <w:pPr>
        <w:rPr>
          <w:sz w:val="22"/>
          <w:szCs w:val="22"/>
        </w:rPr>
      </w:pPr>
    </w:p>
    <w:p w14:paraId="0A3A1153" w14:textId="23929112" w:rsidR="006F2BFB" w:rsidRDefault="57C9FEF9" w:rsidP="5DDF5445">
      <w:pPr>
        <w:rPr>
          <w:sz w:val="22"/>
          <w:szCs w:val="22"/>
        </w:rPr>
      </w:pPr>
      <w:r w:rsidRPr="5DDF5445">
        <w:rPr>
          <w:sz w:val="22"/>
          <w:szCs w:val="22"/>
        </w:rPr>
        <w:t>Provide support and contributions to DREAM (Digital Research, Education, and Media) Lab scholastic programming</w:t>
      </w:r>
      <w:r w:rsidR="44D23DB9" w:rsidRPr="5DDF5445">
        <w:rPr>
          <w:sz w:val="22"/>
          <w:szCs w:val="22"/>
        </w:rPr>
        <w:t xml:space="preserve"> </w:t>
      </w:r>
      <w:r w:rsidR="0FA45DD7" w:rsidRPr="5DDF5445">
        <w:rPr>
          <w:sz w:val="22"/>
          <w:szCs w:val="22"/>
        </w:rPr>
        <w:t>and documentation. T</w:t>
      </w:r>
      <w:r w:rsidRPr="5DDF5445">
        <w:rPr>
          <w:sz w:val="22"/>
          <w:szCs w:val="22"/>
        </w:rPr>
        <w:t xml:space="preserve">each </w:t>
      </w:r>
      <w:r w:rsidR="4F4B00FF" w:rsidRPr="5DDF5445">
        <w:rPr>
          <w:sz w:val="22"/>
          <w:szCs w:val="22"/>
        </w:rPr>
        <w:t xml:space="preserve">workshops related </w:t>
      </w:r>
      <w:r w:rsidR="45D9EDAC" w:rsidRPr="5DDF5445">
        <w:rPr>
          <w:sz w:val="22"/>
          <w:szCs w:val="22"/>
        </w:rPr>
        <w:t>to digital methodologies, techniques, and tools</w:t>
      </w:r>
      <w:r w:rsidR="6ED5B5E6" w:rsidRPr="5DDF5445">
        <w:rPr>
          <w:sz w:val="22"/>
          <w:szCs w:val="22"/>
        </w:rPr>
        <w:t xml:space="preserve"> in online, hybrid, and face to face instruction settings. Develops and create</w:t>
      </w:r>
      <w:r w:rsidR="0E7A096E" w:rsidRPr="5DDF5445">
        <w:rPr>
          <w:sz w:val="22"/>
          <w:szCs w:val="22"/>
        </w:rPr>
        <w:t xml:space="preserve"> technology </w:t>
      </w:r>
      <w:r w:rsidR="76A31501" w:rsidRPr="5DDF5445">
        <w:rPr>
          <w:sz w:val="22"/>
          <w:szCs w:val="22"/>
        </w:rPr>
        <w:t>tutorials and workshop lesson plans t</w:t>
      </w:r>
      <w:r w:rsidR="17B38F64" w:rsidRPr="5DDF5445">
        <w:rPr>
          <w:sz w:val="22"/>
          <w:szCs w:val="22"/>
        </w:rPr>
        <w:t xml:space="preserve">hat target </w:t>
      </w:r>
      <w:r w:rsidR="76A31501" w:rsidRPr="5DDF5445">
        <w:rPr>
          <w:sz w:val="22"/>
          <w:szCs w:val="22"/>
        </w:rPr>
        <w:t xml:space="preserve">novice, experienced, or expert digital scholarship </w:t>
      </w:r>
      <w:r w:rsidR="7AAA6D2F" w:rsidRPr="5DDF5445">
        <w:rPr>
          <w:sz w:val="22"/>
          <w:szCs w:val="22"/>
        </w:rPr>
        <w:t xml:space="preserve">learners. Contribute to digital scholarship project creation and </w:t>
      </w:r>
      <w:r w:rsidR="345699B3" w:rsidRPr="5DDF5445">
        <w:rPr>
          <w:sz w:val="22"/>
          <w:szCs w:val="22"/>
        </w:rPr>
        <w:t>maintenance.</w:t>
      </w:r>
      <w:r w:rsidR="0906708E" w:rsidRPr="5DDF5445">
        <w:rPr>
          <w:sz w:val="22"/>
          <w:szCs w:val="22"/>
        </w:rPr>
        <w:t xml:space="preserve"> Help </w:t>
      </w:r>
      <w:r w:rsidR="05E1C707" w:rsidRPr="5DDF5445">
        <w:rPr>
          <w:sz w:val="22"/>
          <w:szCs w:val="22"/>
        </w:rPr>
        <w:t xml:space="preserve">faculty, graduate students, and staff </w:t>
      </w:r>
      <w:r w:rsidR="0906708E" w:rsidRPr="5DDF5445">
        <w:rPr>
          <w:sz w:val="22"/>
          <w:szCs w:val="22"/>
        </w:rPr>
        <w:t xml:space="preserve">with </w:t>
      </w:r>
      <w:r w:rsidR="00B1449B" w:rsidRPr="5DDF5445">
        <w:rPr>
          <w:sz w:val="22"/>
          <w:szCs w:val="22"/>
        </w:rPr>
        <w:t>scheduling</w:t>
      </w:r>
      <w:r w:rsidR="00A46F7E" w:rsidRPr="5DDF5445">
        <w:rPr>
          <w:sz w:val="22"/>
          <w:szCs w:val="22"/>
        </w:rPr>
        <w:t xml:space="preserve"> the </w:t>
      </w:r>
      <w:r w:rsidR="5684B2A7" w:rsidRPr="5DDF5445">
        <w:rPr>
          <w:sz w:val="22"/>
          <w:szCs w:val="22"/>
        </w:rPr>
        <w:t xml:space="preserve">DREAM Lab </w:t>
      </w:r>
      <w:r w:rsidR="00A46F7E" w:rsidRPr="5DDF5445">
        <w:rPr>
          <w:sz w:val="22"/>
          <w:szCs w:val="22"/>
        </w:rPr>
        <w:t>spaces</w:t>
      </w:r>
      <w:r w:rsidR="00B1449B" w:rsidRPr="5DDF5445">
        <w:rPr>
          <w:sz w:val="22"/>
          <w:szCs w:val="22"/>
        </w:rPr>
        <w:t xml:space="preserve">. </w:t>
      </w:r>
    </w:p>
    <w:p w14:paraId="3BEDED1E" w14:textId="16EC8277" w:rsidR="5DDF5445" w:rsidRDefault="5DDF5445" w:rsidP="5DDF5445">
      <w:pPr>
        <w:rPr>
          <w:sz w:val="22"/>
          <w:szCs w:val="22"/>
        </w:rPr>
      </w:pPr>
    </w:p>
    <w:p w14:paraId="14AC75A9" w14:textId="77777777" w:rsidR="006F2BFB" w:rsidRDefault="006F2BFB" w:rsidP="0058444E">
      <w:pPr>
        <w:rPr>
          <w:bCs/>
          <w:sz w:val="22"/>
        </w:rPr>
      </w:pPr>
      <w:r w:rsidRPr="02365F3E">
        <w:rPr>
          <w:sz w:val="22"/>
          <w:szCs w:val="22"/>
        </w:rPr>
        <w:t>Provides DREAM Lab support for:</w:t>
      </w:r>
    </w:p>
    <w:p w14:paraId="422FF296" w14:textId="2666F1A4" w:rsidR="006F2BFB" w:rsidRDefault="00BE1B17" w:rsidP="006F2BFB">
      <w:pPr>
        <w:pStyle w:val="ListParagraph"/>
        <w:numPr>
          <w:ilvl w:val="0"/>
          <w:numId w:val="4"/>
        </w:numPr>
        <w:rPr>
          <w:bCs/>
          <w:sz w:val="22"/>
        </w:rPr>
      </w:pPr>
      <w:r>
        <w:rPr>
          <w:bCs/>
          <w:sz w:val="22"/>
        </w:rPr>
        <w:t>Teaches</w:t>
      </w:r>
      <w:r w:rsidR="006F2BFB">
        <w:rPr>
          <w:bCs/>
          <w:sz w:val="22"/>
        </w:rPr>
        <w:t xml:space="preserve"> and assist in the development </w:t>
      </w:r>
      <w:r>
        <w:rPr>
          <w:bCs/>
          <w:sz w:val="22"/>
        </w:rPr>
        <w:t>of</w:t>
      </w:r>
      <w:r w:rsidR="006F2BFB">
        <w:rPr>
          <w:bCs/>
          <w:sz w:val="22"/>
        </w:rPr>
        <w:t xml:space="preserve"> digital scholarship services related workshops and technology skills trainings</w:t>
      </w:r>
    </w:p>
    <w:p w14:paraId="2EBC6B0E" w14:textId="393B7F2E" w:rsidR="006F2BFB" w:rsidRDefault="006F2BFB" w:rsidP="006F2BFB">
      <w:pPr>
        <w:pStyle w:val="ListParagraph"/>
        <w:numPr>
          <w:ilvl w:val="0"/>
          <w:numId w:val="4"/>
        </w:numPr>
        <w:rPr>
          <w:bCs/>
          <w:sz w:val="22"/>
        </w:rPr>
      </w:pPr>
      <w:r>
        <w:rPr>
          <w:bCs/>
          <w:sz w:val="22"/>
        </w:rPr>
        <w:t>Develop</w:t>
      </w:r>
      <w:r w:rsidR="00BE1B17">
        <w:rPr>
          <w:bCs/>
          <w:sz w:val="22"/>
        </w:rPr>
        <w:t>s</w:t>
      </w:r>
      <w:r>
        <w:rPr>
          <w:bCs/>
          <w:sz w:val="22"/>
        </w:rPr>
        <w:t xml:space="preserve"> how-to tutorials and learning materials for digital scholarship technologies</w:t>
      </w:r>
    </w:p>
    <w:p w14:paraId="4E69962A" w14:textId="3D06F48A" w:rsidR="00BE1B17" w:rsidRDefault="00BE1B17" w:rsidP="006F2BFB">
      <w:pPr>
        <w:pStyle w:val="ListParagraph"/>
        <w:numPr>
          <w:ilvl w:val="0"/>
          <w:numId w:val="4"/>
        </w:numPr>
        <w:rPr>
          <w:bCs/>
          <w:sz w:val="22"/>
        </w:rPr>
      </w:pPr>
      <w:r>
        <w:rPr>
          <w:bCs/>
          <w:sz w:val="22"/>
        </w:rPr>
        <w:t xml:space="preserve">Leads management of the DREAM Lab’s website content development and management </w:t>
      </w:r>
    </w:p>
    <w:p w14:paraId="4EE01F9C" w14:textId="77D3B569" w:rsidR="00BE1B17" w:rsidRPr="006F2BFB" w:rsidRDefault="00BE1B17" w:rsidP="02365F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2365F3E">
        <w:rPr>
          <w:sz w:val="22"/>
          <w:szCs w:val="22"/>
        </w:rPr>
        <w:t>Assists in the development of digital scholarship projects, e.g. digital exhibits, digital maps, digital books, oral histories, transcriptions processing, etc.</w:t>
      </w:r>
    </w:p>
    <w:p w14:paraId="0B6BC58B" w14:textId="7B94C64E" w:rsidR="481A3189" w:rsidRDefault="481A3189" w:rsidP="02365F3E">
      <w:pPr>
        <w:pStyle w:val="ListParagraph"/>
        <w:numPr>
          <w:ilvl w:val="0"/>
          <w:numId w:val="4"/>
        </w:numPr>
        <w:rPr>
          <w:rFonts w:eastAsia="Arial" w:cs="Arial"/>
          <w:sz w:val="22"/>
          <w:szCs w:val="22"/>
        </w:rPr>
      </w:pPr>
      <w:r w:rsidRPr="5DDF5445">
        <w:rPr>
          <w:sz w:val="22"/>
          <w:szCs w:val="22"/>
        </w:rPr>
        <w:t>Supports access and use of the DREAM Lab space</w:t>
      </w:r>
      <w:r w:rsidR="4B7AD137" w:rsidRPr="5DDF5445">
        <w:rPr>
          <w:sz w:val="22"/>
          <w:szCs w:val="22"/>
        </w:rPr>
        <w:t xml:space="preserve">, and maintains documentation for space use best practices </w:t>
      </w:r>
    </w:p>
    <w:p w14:paraId="23B7918A" w14:textId="1AF28F2B" w:rsidR="481A3189" w:rsidRDefault="481A3189" w:rsidP="02365F3E">
      <w:pPr>
        <w:pStyle w:val="ListParagraph"/>
        <w:numPr>
          <w:ilvl w:val="0"/>
          <w:numId w:val="4"/>
        </w:numPr>
        <w:rPr>
          <w:rFonts w:eastAsia="Arial" w:cs="Arial"/>
          <w:sz w:val="22"/>
          <w:szCs w:val="22"/>
        </w:rPr>
      </w:pPr>
      <w:r w:rsidRPr="02365F3E">
        <w:rPr>
          <w:sz w:val="22"/>
          <w:szCs w:val="22"/>
        </w:rPr>
        <w:t>Aids in DREAM Lab space management for faculty and graduate student scholarly activities, e.g. symposia, digital research and teaching focused workshops, etc.</w:t>
      </w:r>
    </w:p>
    <w:p w14:paraId="0E27B00A" w14:textId="77777777" w:rsidR="002C4742" w:rsidRDefault="002C4742" w:rsidP="002C4742">
      <w:pPr>
        <w:rPr>
          <w:sz w:val="22"/>
        </w:rPr>
      </w:pPr>
    </w:p>
    <w:p w14:paraId="4689294C" w14:textId="48F3D7BC" w:rsidR="00BE1B17" w:rsidRDefault="002C4742" w:rsidP="002C4742">
      <w:pPr>
        <w:rPr>
          <w:b/>
          <w:sz w:val="22"/>
        </w:rPr>
      </w:pPr>
      <w:r>
        <w:rPr>
          <w:b/>
          <w:sz w:val="22"/>
        </w:rPr>
        <w:t xml:space="preserve">Special Requirements (knowledge, skills, experience, </w:t>
      </w:r>
      <w:proofErr w:type="spellStart"/>
      <w:r>
        <w:rPr>
          <w:b/>
          <w:sz w:val="22"/>
        </w:rPr>
        <w:t>etc</w:t>
      </w:r>
      <w:proofErr w:type="spellEnd"/>
      <w:r>
        <w:rPr>
          <w:b/>
          <w:sz w:val="22"/>
        </w:rPr>
        <w:t>):</w:t>
      </w:r>
      <w:r w:rsidR="0058444E">
        <w:rPr>
          <w:b/>
          <w:sz w:val="22"/>
        </w:rPr>
        <w:t xml:space="preserve"> </w:t>
      </w:r>
    </w:p>
    <w:p w14:paraId="11DE910A" w14:textId="77777777" w:rsidR="00BE1B17" w:rsidRDefault="00BE1B17" w:rsidP="00BE1B17">
      <w:pPr>
        <w:pStyle w:val="ListParagraph"/>
        <w:numPr>
          <w:ilvl w:val="0"/>
          <w:numId w:val="5"/>
        </w:numPr>
        <w:rPr>
          <w:bCs/>
          <w:sz w:val="22"/>
        </w:rPr>
      </w:pPr>
      <w:r>
        <w:rPr>
          <w:bCs/>
          <w:sz w:val="22"/>
        </w:rPr>
        <w:t>Excellent interpersonal and customer service skills</w:t>
      </w:r>
    </w:p>
    <w:p w14:paraId="4DA81393" w14:textId="0A2A3FCF" w:rsidR="00BE1B17" w:rsidRPr="00BE1B17" w:rsidRDefault="00BE1B17" w:rsidP="00BE1B17">
      <w:pPr>
        <w:pStyle w:val="ListParagraph"/>
        <w:numPr>
          <w:ilvl w:val="0"/>
          <w:numId w:val="5"/>
        </w:numPr>
        <w:rPr>
          <w:bCs/>
          <w:sz w:val="22"/>
        </w:rPr>
      </w:pPr>
      <w:r w:rsidRPr="00BE1B17">
        <w:rPr>
          <w:bCs/>
          <w:sz w:val="22"/>
        </w:rPr>
        <w:t xml:space="preserve">Must be able to work independently and take initiative </w:t>
      </w:r>
    </w:p>
    <w:p w14:paraId="4645AD40" w14:textId="247F82DB" w:rsidR="00BE1B17" w:rsidRDefault="00BE1B17" w:rsidP="00BE1B17">
      <w:pPr>
        <w:pStyle w:val="ListParagraph"/>
        <w:numPr>
          <w:ilvl w:val="0"/>
          <w:numId w:val="5"/>
        </w:numPr>
        <w:rPr>
          <w:bCs/>
          <w:sz w:val="22"/>
        </w:rPr>
      </w:pPr>
      <w:r>
        <w:rPr>
          <w:bCs/>
          <w:sz w:val="22"/>
        </w:rPr>
        <w:t>Experience with</w:t>
      </w:r>
      <w:r w:rsidRPr="00BE1B17">
        <w:rPr>
          <w:bCs/>
          <w:sz w:val="22"/>
        </w:rPr>
        <w:t xml:space="preserve"> website development</w:t>
      </w:r>
      <w:r>
        <w:rPr>
          <w:bCs/>
          <w:sz w:val="22"/>
        </w:rPr>
        <w:t xml:space="preserve">, </w:t>
      </w:r>
      <w:r w:rsidRPr="00BE1B17">
        <w:rPr>
          <w:bCs/>
          <w:sz w:val="22"/>
        </w:rPr>
        <w:t>digital content management</w:t>
      </w:r>
      <w:r>
        <w:rPr>
          <w:bCs/>
          <w:sz w:val="22"/>
        </w:rPr>
        <w:t>, or blogging</w:t>
      </w:r>
    </w:p>
    <w:p w14:paraId="6A8A280F" w14:textId="226EDFE3" w:rsidR="00BE1B17" w:rsidRDefault="00BE1B17" w:rsidP="00BE1B17">
      <w:pPr>
        <w:pStyle w:val="ListParagraph"/>
        <w:numPr>
          <w:ilvl w:val="0"/>
          <w:numId w:val="5"/>
        </w:numPr>
        <w:rPr>
          <w:bCs/>
          <w:sz w:val="22"/>
        </w:rPr>
      </w:pPr>
      <w:r>
        <w:rPr>
          <w:bCs/>
          <w:sz w:val="22"/>
        </w:rPr>
        <w:t>Openness to learning new technologies</w:t>
      </w:r>
    </w:p>
    <w:p w14:paraId="128FC43C" w14:textId="78D9F023" w:rsidR="00BE1B17" w:rsidRDefault="00BE1B17" w:rsidP="00BE1B17">
      <w:pPr>
        <w:pStyle w:val="ListParagraph"/>
        <w:numPr>
          <w:ilvl w:val="0"/>
          <w:numId w:val="5"/>
        </w:numPr>
        <w:rPr>
          <w:bCs/>
          <w:sz w:val="22"/>
        </w:rPr>
      </w:pPr>
      <w:r>
        <w:rPr>
          <w:bCs/>
          <w:sz w:val="22"/>
        </w:rPr>
        <w:t>Must be able to know when to ask questions</w:t>
      </w:r>
    </w:p>
    <w:p w14:paraId="5BDE6D31" w14:textId="6EC2F130" w:rsidR="00632FF8" w:rsidRPr="00632FF8" w:rsidRDefault="00632FF8" w:rsidP="00632FF8">
      <w:pPr>
        <w:rPr>
          <w:rFonts w:cs="Arial"/>
          <w:bCs/>
          <w:sz w:val="22"/>
        </w:rPr>
      </w:pPr>
    </w:p>
    <w:p w14:paraId="4727FC08" w14:textId="1E74ABE8" w:rsidR="00810E0F" w:rsidRPr="008D2B7C" w:rsidRDefault="00632FF8" w:rsidP="008D2B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32FF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This role will have a full-time librarian to direct and guide efforts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2FF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not be responsible for developing</w:t>
      </w: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632FF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policies and procedures for the DREAM Lab management operations or digital scholarship projects management. There is a more substantial coaching and instruction program</w:t>
      </w:r>
      <w:r w:rsidR="00CE7B7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ming</w:t>
      </w:r>
      <w:r w:rsidRPr="00632FF8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designed </w:t>
      </w:r>
      <w:r w:rsidR="00CE7B7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to enrich student employee experiences.</w:t>
      </w:r>
    </w:p>
    <w:sectPr w:rsidR="00810E0F" w:rsidRPr="008D2B7C">
      <w:pgSz w:w="12240" w:h="15840"/>
      <w:pgMar w:top="1008" w:right="1080" w:bottom="576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B53"/>
    <w:multiLevelType w:val="hybridMultilevel"/>
    <w:tmpl w:val="C558413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7861"/>
    <w:multiLevelType w:val="hybridMultilevel"/>
    <w:tmpl w:val="0AF2663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A726A76"/>
    <w:multiLevelType w:val="hybridMultilevel"/>
    <w:tmpl w:val="0890BA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5FA0"/>
    <w:multiLevelType w:val="hybridMultilevel"/>
    <w:tmpl w:val="A678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3486"/>
    <w:multiLevelType w:val="hybridMultilevel"/>
    <w:tmpl w:val="4E4ABC6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E4575"/>
    <w:rsid w:val="00126962"/>
    <w:rsid w:val="002C4742"/>
    <w:rsid w:val="002D5057"/>
    <w:rsid w:val="005755FA"/>
    <w:rsid w:val="0058444E"/>
    <w:rsid w:val="00632FF8"/>
    <w:rsid w:val="006F2BFB"/>
    <w:rsid w:val="007F1FB9"/>
    <w:rsid w:val="00810E0F"/>
    <w:rsid w:val="00864A6D"/>
    <w:rsid w:val="008B15E4"/>
    <w:rsid w:val="008D2B7C"/>
    <w:rsid w:val="00932A6F"/>
    <w:rsid w:val="00964AD9"/>
    <w:rsid w:val="00A46F7E"/>
    <w:rsid w:val="00B1449B"/>
    <w:rsid w:val="00B1677F"/>
    <w:rsid w:val="00BE1B17"/>
    <w:rsid w:val="00CE7B7F"/>
    <w:rsid w:val="00F07131"/>
    <w:rsid w:val="00F12E64"/>
    <w:rsid w:val="00F266DA"/>
    <w:rsid w:val="00F500DB"/>
    <w:rsid w:val="00F525B6"/>
    <w:rsid w:val="02365F3E"/>
    <w:rsid w:val="0580795E"/>
    <w:rsid w:val="05E1C707"/>
    <w:rsid w:val="06C7FC83"/>
    <w:rsid w:val="08D04563"/>
    <w:rsid w:val="0906708E"/>
    <w:rsid w:val="0E7A096E"/>
    <w:rsid w:val="0F7CC7DD"/>
    <w:rsid w:val="0FA45DD7"/>
    <w:rsid w:val="1224ADAF"/>
    <w:rsid w:val="17B38F64"/>
    <w:rsid w:val="1AF3C958"/>
    <w:rsid w:val="2401B92F"/>
    <w:rsid w:val="2A0715EE"/>
    <w:rsid w:val="2BD5DC97"/>
    <w:rsid w:val="2CE4513D"/>
    <w:rsid w:val="2F304D16"/>
    <w:rsid w:val="345699B3"/>
    <w:rsid w:val="35F10749"/>
    <w:rsid w:val="371EE3D2"/>
    <w:rsid w:val="3965582E"/>
    <w:rsid w:val="44D23DB9"/>
    <w:rsid w:val="453E19D0"/>
    <w:rsid w:val="45D9EDAC"/>
    <w:rsid w:val="47AC7018"/>
    <w:rsid w:val="481A3189"/>
    <w:rsid w:val="49BCE441"/>
    <w:rsid w:val="4A8969E2"/>
    <w:rsid w:val="4B7AD137"/>
    <w:rsid w:val="4F4B00FF"/>
    <w:rsid w:val="50A1498D"/>
    <w:rsid w:val="554BA95E"/>
    <w:rsid w:val="5684B2A7"/>
    <w:rsid w:val="575D40B0"/>
    <w:rsid w:val="57C9FEF9"/>
    <w:rsid w:val="582494B0"/>
    <w:rsid w:val="5D8FD25B"/>
    <w:rsid w:val="5DDF5445"/>
    <w:rsid w:val="696046A2"/>
    <w:rsid w:val="6AE7E36A"/>
    <w:rsid w:val="6D1DC8E9"/>
    <w:rsid w:val="6ED5B5E6"/>
    <w:rsid w:val="6F6ED868"/>
    <w:rsid w:val="731AF54D"/>
    <w:rsid w:val="73D57234"/>
    <w:rsid w:val="766ED88B"/>
    <w:rsid w:val="76A31501"/>
    <w:rsid w:val="7A7DAAD3"/>
    <w:rsid w:val="7AAA6D2F"/>
    <w:rsid w:val="7E9B1E0E"/>
    <w:rsid w:val="7F1AC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87F29"/>
  <w15:docId w15:val="{1B8B8830-EFA3-7940-9094-0292E52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2162</Characters>
  <Application>Microsoft Office Word</Application>
  <DocSecurity>0</DocSecurity>
  <Lines>18</Lines>
  <Paragraphs>4</Paragraphs>
  <ScaleCrop>false</ScaleCrop>
  <Company>Library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Position Description</dc:title>
  <dc:creator>Barbara Butler, Personnel</dc:creator>
  <cp:lastModifiedBy>Kate Thornhill</cp:lastModifiedBy>
  <cp:revision>2</cp:revision>
  <cp:lastPrinted>2019-01-09T19:47:00Z</cp:lastPrinted>
  <dcterms:created xsi:type="dcterms:W3CDTF">2020-09-03T22:52:00Z</dcterms:created>
  <dcterms:modified xsi:type="dcterms:W3CDTF">2020-09-03T22:52:00Z</dcterms:modified>
</cp:coreProperties>
</file>