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61" w:rsidRPr="00E70242" w:rsidRDefault="00CD1761" w:rsidP="00CD1761">
      <w:pPr>
        <w:rPr>
          <w:sz w:val="20"/>
        </w:rPr>
      </w:pPr>
      <w:r w:rsidRPr="00E70242">
        <w:rPr>
          <w:sz w:val="20"/>
        </w:rPr>
        <w:t>Hydrologic response using a paper towel</w:t>
      </w:r>
    </w:p>
    <w:p w:rsidR="00F7013E" w:rsidRPr="00E70242" w:rsidRDefault="00CD1761" w:rsidP="00CD1761">
      <w:pPr>
        <w:rPr>
          <w:sz w:val="20"/>
        </w:rPr>
      </w:pPr>
      <w:r w:rsidRPr="00E70242">
        <w:rPr>
          <w:sz w:val="20"/>
        </w:rPr>
        <w:t>Discharge in rivers depends on rainfall events that transmit water through soils and into channels. The pattern of river response to a rainfall event is a hydrograph and it has many characteristic properties that can be illustrated using a paper as an analog for a watershed. By applying rainfall (blue water) to a paper towel, we simulate rainfall falling onto a watershed. Initially, the paper towel soaks up the water and only after several minutes of rainfall does the water drip from the base of the paper towel, which constitutes discharge. Using a scale (with 0.1 g accuracy) p</w:t>
      </w:r>
      <w:r w:rsidRPr="00E70242">
        <w:rPr>
          <w:sz w:val="20"/>
        </w:rPr>
        <w:t>ositioned below the paper towel</w:t>
      </w:r>
      <w:r w:rsidRPr="00E70242">
        <w:rPr>
          <w:sz w:val="20"/>
        </w:rPr>
        <w:t xml:space="preserve">, we measure the discharge every 30 seconds and enables students to plot a hydrograph resulting from an in-class "rainfall" event. Discharge proceeds for more than 10 minutes following the cessation of rainfall. In addition, we construct a water balance before and after the event to determine whether we can account for all of the water used in the experiment. This includes the weight of the: paper towel, rainfall bottle, and discharge pan before and after the experiment. </w:t>
      </w:r>
      <w:r w:rsidRPr="00E70242">
        <w:rPr>
          <w:sz w:val="20"/>
        </w:rPr>
        <w:t>H</w:t>
      </w:r>
      <w:r w:rsidRPr="00E70242">
        <w:rPr>
          <w:sz w:val="20"/>
        </w:rPr>
        <w:t>andouts are distributed during the class for students to record the results and make their own plot of the hydrograph.</w:t>
      </w:r>
    </w:p>
    <w:p w:rsidR="00CD1761" w:rsidRDefault="00E70242" w:rsidP="00E70242">
      <w:pPr>
        <w:jc w:val="center"/>
      </w:pPr>
      <w:r>
        <w:rPr>
          <w:noProof/>
        </w:rPr>
        <w:drawing>
          <wp:inline distT="0" distB="0" distL="0" distR="0">
            <wp:extent cx="3755372" cy="2618509"/>
            <wp:effectExtent l="0" t="0" r="0" b="0"/>
            <wp:docPr id="1" name="Picture 1" descr="http://pages.uoregon.edu/jroering/papertowe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es.uoregon.edu/jroering/papertowel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119" cy="262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42" w:rsidRDefault="00E70242" w:rsidP="00E70242">
      <w:pPr>
        <w:jc w:val="center"/>
      </w:pPr>
      <w:r>
        <w:rPr>
          <w:noProof/>
        </w:rPr>
        <w:drawing>
          <wp:inline distT="0" distB="0" distL="0" distR="0" wp14:anchorId="52C7E556" wp14:editId="59B5F952">
            <wp:extent cx="4156989" cy="3013306"/>
            <wp:effectExtent l="0" t="0" r="0" b="0"/>
            <wp:docPr id="2" name="Picture 2" descr="http://pages.uoregon.edu/jroering/hydrograph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ges.uoregon.edu/jroering/hydrographexa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967" cy="30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34" w:rsidRDefault="00873F34" w:rsidP="00D14B19">
      <w:pPr>
        <w:spacing w:after="0" w:line="240" w:lineRule="auto"/>
      </w:pPr>
      <w:r>
        <w:separator/>
      </w:r>
    </w:p>
  </w:endnote>
  <w:endnote w:type="continuationSeparator" w:id="0">
    <w:p w:rsidR="00873F34" w:rsidRDefault="00873F34" w:rsidP="00D1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34" w:rsidRDefault="00873F34" w:rsidP="00D14B19">
      <w:pPr>
        <w:spacing w:after="0" w:line="240" w:lineRule="auto"/>
      </w:pPr>
      <w:r>
        <w:separator/>
      </w:r>
    </w:p>
  </w:footnote>
  <w:footnote w:type="continuationSeparator" w:id="0">
    <w:p w:rsidR="00873F34" w:rsidRDefault="00873F34" w:rsidP="00D14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61"/>
    <w:rsid w:val="000036B6"/>
    <w:rsid w:val="0004120E"/>
    <w:rsid w:val="00047EBC"/>
    <w:rsid w:val="00056B01"/>
    <w:rsid w:val="000E4386"/>
    <w:rsid w:val="001351A3"/>
    <w:rsid w:val="001562BC"/>
    <w:rsid w:val="0016473B"/>
    <w:rsid w:val="001A03D7"/>
    <w:rsid w:val="001B160C"/>
    <w:rsid w:val="001B1854"/>
    <w:rsid w:val="001C19AE"/>
    <w:rsid w:val="001C685B"/>
    <w:rsid w:val="001D34F1"/>
    <w:rsid w:val="001D5837"/>
    <w:rsid w:val="002064A3"/>
    <w:rsid w:val="00213DF3"/>
    <w:rsid w:val="002940B8"/>
    <w:rsid w:val="00296240"/>
    <w:rsid w:val="002A62C7"/>
    <w:rsid w:val="002C1403"/>
    <w:rsid w:val="002D6A7D"/>
    <w:rsid w:val="002E7800"/>
    <w:rsid w:val="002F1292"/>
    <w:rsid w:val="00300304"/>
    <w:rsid w:val="003022E5"/>
    <w:rsid w:val="00322249"/>
    <w:rsid w:val="00325A72"/>
    <w:rsid w:val="00360089"/>
    <w:rsid w:val="0036079A"/>
    <w:rsid w:val="0036252F"/>
    <w:rsid w:val="00370C84"/>
    <w:rsid w:val="00393925"/>
    <w:rsid w:val="00396772"/>
    <w:rsid w:val="003A2595"/>
    <w:rsid w:val="003A37E2"/>
    <w:rsid w:val="003B0AC9"/>
    <w:rsid w:val="003B0B63"/>
    <w:rsid w:val="0040033D"/>
    <w:rsid w:val="0047542D"/>
    <w:rsid w:val="00494B2C"/>
    <w:rsid w:val="004A4334"/>
    <w:rsid w:val="004C290C"/>
    <w:rsid w:val="004D7675"/>
    <w:rsid w:val="004E08EB"/>
    <w:rsid w:val="004E3F00"/>
    <w:rsid w:val="00503AA1"/>
    <w:rsid w:val="00514D46"/>
    <w:rsid w:val="00521272"/>
    <w:rsid w:val="005220C9"/>
    <w:rsid w:val="005410AD"/>
    <w:rsid w:val="00565C36"/>
    <w:rsid w:val="005845FE"/>
    <w:rsid w:val="005A778C"/>
    <w:rsid w:val="005B03FC"/>
    <w:rsid w:val="005B285A"/>
    <w:rsid w:val="005D2791"/>
    <w:rsid w:val="005F52B0"/>
    <w:rsid w:val="00600758"/>
    <w:rsid w:val="00616B92"/>
    <w:rsid w:val="00631F1A"/>
    <w:rsid w:val="00631F53"/>
    <w:rsid w:val="00643DA2"/>
    <w:rsid w:val="006A692C"/>
    <w:rsid w:val="006C1D4C"/>
    <w:rsid w:val="006F198E"/>
    <w:rsid w:val="007002C6"/>
    <w:rsid w:val="00701DDA"/>
    <w:rsid w:val="007600DB"/>
    <w:rsid w:val="00765131"/>
    <w:rsid w:val="007652CA"/>
    <w:rsid w:val="00793D04"/>
    <w:rsid w:val="007C04C9"/>
    <w:rsid w:val="007D2563"/>
    <w:rsid w:val="007E7B91"/>
    <w:rsid w:val="007F306F"/>
    <w:rsid w:val="007F3223"/>
    <w:rsid w:val="00805657"/>
    <w:rsid w:val="00814A39"/>
    <w:rsid w:val="00824DAC"/>
    <w:rsid w:val="00857F14"/>
    <w:rsid w:val="00862CDA"/>
    <w:rsid w:val="008715F8"/>
    <w:rsid w:val="00873F34"/>
    <w:rsid w:val="008839B9"/>
    <w:rsid w:val="008932BA"/>
    <w:rsid w:val="00897A1C"/>
    <w:rsid w:val="008A34B1"/>
    <w:rsid w:val="008A5989"/>
    <w:rsid w:val="009470E0"/>
    <w:rsid w:val="009853A0"/>
    <w:rsid w:val="00995AF7"/>
    <w:rsid w:val="009A2DBF"/>
    <w:rsid w:val="009A570F"/>
    <w:rsid w:val="009D4F7B"/>
    <w:rsid w:val="009D5656"/>
    <w:rsid w:val="00A00350"/>
    <w:rsid w:val="00A154C1"/>
    <w:rsid w:val="00A85A29"/>
    <w:rsid w:val="00A874B6"/>
    <w:rsid w:val="00AA2443"/>
    <w:rsid w:val="00AA5A98"/>
    <w:rsid w:val="00AB57B9"/>
    <w:rsid w:val="00AE78E9"/>
    <w:rsid w:val="00AF7AB0"/>
    <w:rsid w:val="00B25CB3"/>
    <w:rsid w:val="00B34734"/>
    <w:rsid w:val="00B532A8"/>
    <w:rsid w:val="00B648C4"/>
    <w:rsid w:val="00B7462A"/>
    <w:rsid w:val="00B84421"/>
    <w:rsid w:val="00B963D5"/>
    <w:rsid w:val="00BA44F0"/>
    <w:rsid w:val="00BB33DC"/>
    <w:rsid w:val="00BC13CB"/>
    <w:rsid w:val="00BD7A95"/>
    <w:rsid w:val="00C729F1"/>
    <w:rsid w:val="00C752D3"/>
    <w:rsid w:val="00C916CB"/>
    <w:rsid w:val="00C9766E"/>
    <w:rsid w:val="00CA33E6"/>
    <w:rsid w:val="00CB577A"/>
    <w:rsid w:val="00CC797C"/>
    <w:rsid w:val="00CC7DFA"/>
    <w:rsid w:val="00CD1761"/>
    <w:rsid w:val="00D008DA"/>
    <w:rsid w:val="00D05303"/>
    <w:rsid w:val="00D14B19"/>
    <w:rsid w:val="00D24A44"/>
    <w:rsid w:val="00D26345"/>
    <w:rsid w:val="00D83147"/>
    <w:rsid w:val="00D943E1"/>
    <w:rsid w:val="00DB25D8"/>
    <w:rsid w:val="00DC28A5"/>
    <w:rsid w:val="00DC6188"/>
    <w:rsid w:val="00E0008C"/>
    <w:rsid w:val="00E70242"/>
    <w:rsid w:val="00ED5CB6"/>
    <w:rsid w:val="00EE0254"/>
    <w:rsid w:val="00EF3737"/>
    <w:rsid w:val="00F1043A"/>
    <w:rsid w:val="00F23F29"/>
    <w:rsid w:val="00F30BE9"/>
    <w:rsid w:val="00F31A42"/>
    <w:rsid w:val="00F7013E"/>
    <w:rsid w:val="00FE2276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E7909-0063-48DB-B65D-9E51E9A3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19"/>
  </w:style>
  <w:style w:type="paragraph" w:styleId="Footer">
    <w:name w:val="footer"/>
    <w:basedOn w:val="Normal"/>
    <w:link w:val="FooterChar"/>
    <w:uiPriority w:val="99"/>
    <w:unhideWhenUsed/>
    <w:rsid w:val="00D1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Roering</dc:creator>
  <cp:keywords/>
  <dc:description/>
  <cp:lastModifiedBy>Josh Roering</cp:lastModifiedBy>
  <cp:revision>3</cp:revision>
  <dcterms:created xsi:type="dcterms:W3CDTF">2014-12-01T10:45:00Z</dcterms:created>
  <dcterms:modified xsi:type="dcterms:W3CDTF">2014-12-01T10:47:00Z</dcterms:modified>
</cp:coreProperties>
</file>